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1174" w14:textId="046BB0A6" w:rsidR="003B1539" w:rsidRDefault="0048596E" w:rsidP="0048596E">
      <w:pPr>
        <w:ind w:left="720" w:hanging="720"/>
        <w:rPr>
          <w:rFonts w:ascii="Arial" w:hAnsi="Arial"/>
          <w:b/>
          <w:bCs/>
          <w:sz w:val="22"/>
          <w:lang w:val="en-ZA"/>
        </w:rPr>
      </w:pPr>
      <w:r w:rsidRPr="0048596E">
        <w:rPr>
          <w:noProof/>
          <w:lang w:val="en-ZA" w:eastAsia="en-ZA"/>
        </w:rPr>
        <w:drawing>
          <wp:inline distT="0" distB="0" distL="0" distR="0" wp14:anchorId="1E073A22" wp14:editId="164DEB51">
            <wp:extent cx="2658140" cy="10100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066" cy="1008165"/>
                    </a:xfrm>
                    <a:prstGeom prst="rect">
                      <a:avLst/>
                    </a:prstGeom>
                    <a:noFill/>
                  </pic:spPr>
                </pic:pic>
              </a:graphicData>
            </a:graphic>
          </wp:inline>
        </w:drawing>
      </w:r>
      <w:r w:rsidR="00A72F9E" w:rsidRPr="002C742D">
        <w:rPr>
          <w:rFonts w:ascii="Arial" w:hAnsi="Arial" w:cs="Arial"/>
          <w:b/>
          <w:noProof/>
          <w:sz w:val="24"/>
          <w:szCs w:val="24"/>
          <w:lang w:val="en-ZA" w:eastAsia="en-ZA"/>
        </w:rPr>
        <mc:AlternateContent>
          <mc:Choice Requires="wps">
            <w:drawing>
              <wp:anchor distT="0" distB="0" distL="114300" distR="114300" simplePos="0" relativeHeight="251657216" behindDoc="0" locked="0" layoutInCell="0" allowOverlap="1" wp14:anchorId="33C2E078" wp14:editId="51238877">
                <wp:simplePos x="0" y="0"/>
                <wp:positionH relativeFrom="column">
                  <wp:posOffset>2959100</wp:posOffset>
                </wp:positionH>
                <wp:positionV relativeFrom="page">
                  <wp:posOffset>990600</wp:posOffset>
                </wp:positionV>
                <wp:extent cx="3186430" cy="8401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C01AB" w14:textId="196289F1" w:rsidR="001D0F5D" w:rsidRDefault="001D0F5D">
                            <w:pPr>
                              <w:jc w:val="center"/>
                              <w:rPr>
                                <w:rFonts w:ascii="Arial" w:hAnsi="Arial"/>
                                <w:sz w:val="16"/>
                              </w:rPr>
                            </w:pPr>
                            <w:r>
                              <w:rPr>
                                <w:rFonts w:ascii="Arial" w:hAnsi="Arial"/>
                                <w:sz w:val="16"/>
                              </w:rPr>
                              <w:t>DIRECTORATE GENETIC RESOURCES</w:t>
                            </w:r>
                          </w:p>
                          <w:p w14:paraId="73C8D05D" w14:textId="77777777" w:rsidR="001D0F5D" w:rsidRDefault="001D0F5D">
                            <w:pPr>
                              <w:jc w:val="center"/>
                              <w:rPr>
                                <w:rFonts w:ascii="Arial" w:hAnsi="Arial"/>
                                <w:sz w:val="16"/>
                              </w:rPr>
                            </w:pPr>
                            <w:r>
                              <w:rPr>
                                <w:rFonts w:ascii="Arial" w:hAnsi="Arial"/>
                                <w:sz w:val="16"/>
                              </w:rPr>
                              <w:t>Private Bag X973, Pretoria, 0001</w:t>
                            </w:r>
                          </w:p>
                          <w:p w14:paraId="79EE786B" w14:textId="7452AAEE" w:rsidR="001D0F5D" w:rsidRDefault="001D0F5D">
                            <w:pPr>
                              <w:jc w:val="center"/>
                              <w:rPr>
                                <w:rFonts w:ascii="Arial" w:hAnsi="Arial"/>
                                <w:sz w:val="16"/>
                              </w:rPr>
                            </w:pPr>
                            <w:r>
                              <w:rPr>
                                <w:rFonts w:ascii="Arial" w:hAnsi="Arial"/>
                                <w:sz w:val="16"/>
                              </w:rPr>
                              <w:t xml:space="preserve">Harvest House, 30 Hamilton Street, </w:t>
                            </w:r>
                          </w:p>
                          <w:p w14:paraId="4C8E8BCB" w14:textId="77777777" w:rsidR="001D0F5D" w:rsidRDefault="001D0F5D">
                            <w:pPr>
                              <w:jc w:val="center"/>
                              <w:rPr>
                                <w:rFonts w:ascii="Arial" w:hAnsi="Arial"/>
                                <w:sz w:val="16"/>
                              </w:rPr>
                            </w:pPr>
                            <w:r>
                              <w:rPr>
                                <w:rFonts w:ascii="Arial" w:hAnsi="Arial"/>
                                <w:sz w:val="16"/>
                              </w:rPr>
                              <w:t>Arcadia, Pretoria, 0002</w:t>
                            </w:r>
                          </w:p>
                          <w:p w14:paraId="1395CC61" w14:textId="5F43FF5D" w:rsidR="001D0F5D" w:rsidRDefault="001D0F5D">
                            <w:pPr>
                              <w:jc w:val="center"/>
                              <w:rPr>
                                <w:rFonts w:ascii="Arial" w:hAnsi="Arial"/>
                                <w:sz w:val="16"/>
                              </w:rPr>
                            </w:pPr>
                            <w:r>
                              <w:rPr>
                                <w:rFonts w:ascii="Arial" w:hAnsi="Arial"/>
                                <w:sz w:val="16"/>
                              </w:rPr>
                              <w:t xml:space="preserve">Tel: 012 319 6382, Fax: 012 319 6298, </w:t>
                            </w:r>
                          </w:p>
                          <w:p w14:paraId="74CE72B6" w14:textId="5ACD61F4" w:rsidR="001D0F5D" w:rsidRDefault="001D0F5D">
                            <w:pPr>
                              <w:jc w:val="center"/>
                              <w:rPr>
                                <w:rFonts w:ascii="Arial" w:hAnsi="Arial"/>
                                <w:sz w:val="16"/>
                              </w:rPr>
                            </w:pPr>
                            <w:r>
                              <w:rPr>
                                <w:rFonts w:ascii="Arial" w:hAnsi="Arial"/>
                                <w:sz w:val="16"/>
                              </w:rPr>
                              <w:t xml:space="preserve">E-mail: </w:t>
                            </w:r>
                            <w:r w:rsidR="0048596E">
                              <w:rPr>
                                <w:rFonts w:ascii="Arial" w:hAnsi="Arial"/>
                                <w:sz w:val="16"/>
                              </w:rPr>
                              <w:t>NompumeleloM@dalrrd</w:t>
                            </w:r>
                            <w:r>
                              <w:rPr>
                                <w:rFonts w:ascii="Arial" w:hAnsi="Arial"/>
                                <w:sz w:val="16"/>
                              </w:rPr>
                              <w:t>.gov.za</w:t>
                            </w:r>
                          </w:p>
                          <w:p w14:paraId="2F13A947" w14:textId="77777777" w:rsidR="001D0F5D" w:rsidRDefault="001D0F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2E078" id="_x0000_t202" coordsize="21600,21600" o:spt="202" path="m,l,21600r21600,l21600,xe">
                <v:stroke joinstyle="miter"/>
                <v:path gradientshapeok="t" o:connecttype="rect"/>
              </v:shapetype>
              <v:shape id="Text Box 2" o:spid="_x0000_s1026" type="#_x0000_t202" style="position:absolute;left:0;text-align:left;margin-left:233pt;margin-top:78pt;width:250.9pt;height:6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" o:allowincell="f" stroked="f">
                <v:textbox>
                  <w:txbxContent>
                    <w:p w14:paraId="3AAC01AB" w14:textId="196289F1" w:rsidR="001D0F5D" w:rsidRDefault="001D0F5D">
                      <w:pPr>
                        <w:jc w:val="center"/>
                        <w:rPr>
                          <w:rFonts w:ascii="Arial" w:hAnsi="Arial"/>
                          <w:sz w:val="16"/>
                        </w:rPr>
                      </w:pPr>
                      <w:r>
                        <w:rPr>
                          <w:rFonts w:ascii="Arial" w:hAnsi="Arial"/>
                          <w:sz w:val="16"/>
                        </w:rPr>
                        <w:t>DIRECTORATE GENETIC RESOURCES</w:t>
                      </w:r>
                    </w:p>
                    <w:p w14:paraId="73C8D05D" w14:textId="77777777" w:rsidR="001D0F5D" w:rsidRDefault="001D0F5D">
                      <w:pPr>
                        <w:jc w:val="center"/>
                        <w:rPr>
                          <w:rFonts w:ascii="Arial" w:hAnsi="Arial"/>
                          <w:sz w:val="16"/>
                        </w:rPr>
                      </w:pPr>
                      <w:r>
                        <w:rPr>
                          <w:rFonts w:ascii="Arial" w:hAnsi="Arial"/>
                          <w:sz w:val="16"/>
                        </w:rPr>
                        <w:t>Private Bag X973, Pretoria, 0001</w:t>
                      </w:r>
                    </w:p>
                    <w:p w14:paraId="79EE786B" w14:textId="7452AAEE" w:rsidR="001D0F5D" w:rsidRDefault="001D0F5D">
                      <w:pPr>
                        <w:jc w:val="center"/>
                        <w:rPr>
                          <w:rFonts w:ascii="Arial" w:hAnsi="Arial"/>
                          <w:sz w:val="16"/>
                        </w:rPr>
                      </w:pPr>
                      <w:r>
                        <w:rPr>
                          <w:rFonts w:ascii="Arial" w:hAnsi="Arial"/>
                          <w:sz w:val="16"/>
                        </w:rPr>
                        <w:t xml:space="preserve">Harvest House, 30 Hamilton Street, </w:t>
                      </w:r>
                    </w:p>
                    <w:p w14:paraId="4C8E8BCB" w14:textId="77777777" w:rsidR="001D0F5D" w:rsidRDefault="001D0F5D">
                      <w:pPr>
                        <w:jc w:val="center"/>
                        <w:rPr>
                          <w:rFonts w:ascii="Arial" w:hAnsi="Arial"/>
                          <w:sz w:val="16"/>
                        </w:rPr>
                      </w:pPr>
                      <w:r>
                        <w:rPr>
                          <w:rFonts w:ascii="Arial" w:hAnsi="Arial"/>
                          <w:sz w:val="16"/>
                        </w:rPr>
                        <w:t>Arcadia, Pretoria, 0002</w:t>
                      </w:r>
                    </w:p>
                    <w:p w14:paraId="1395CC61" w14:textId="5F43FF5D" w:rsidR="001D0F5D" w:rsidRDefault="001D0F5D">
                      <w:pPr>
                        <w:jc w:val="center"/>
                        <w:rPr>
                          <w:rFonts w:ascii="Arial" w:hAnsi="Arial"/>
                          <w:sz w:val="16"/>
                        </w:rPr>
                      </w:pPr>
                      <w:r>
                        <w:rPr>
                          <w:rFonts w:ascii="Arial" w:hAnsi="Arial"/>
                          <w:sz w:val="16"/>
                        </w:rPr>
                        <w:t xml:space="preserve">Tel: 012 319 6382, Fax: 012 319 6298, </w:t>
                      </w:r>
                    </w:p>
                    <w:p w14:paraId="74CE72B6" w14:textId="5ACD61F4" w:rsidR="001D0F5D" w:rsidRDefault="001D0F5D">
                      <w:pPr>
                        <w:jc w:val="center"/>
                        <w:rPr>
                          <w:rFonts w:ascii="Arial" w:hAnsi="Arial"/>
                          <w:sz w:val="16"/>
                        </w:rPr>
                      </w:pPr>
                      <w:r>
                        <w:rPr>
                          <w:rFonts w:ascii="Arial" w:hAnsi="Arial"/>
                          <w:sz w:val="16"/>
                        </w:rPr>
                        <w:t xml:space="preserve">E-mail: </w:t>
                      </w:r>
                      <w:r w:rsidR="0048596E">
                        <w:rPr>
                          <w:rFonts w:ascii="Arial" w:hAnsi="Arial"/>
                          <w:sz w:val="16"/>
                        </w:rPr>
                        <w:t>NompumeleloM@dalrrd</w:t>
                      </w:r>
                      <w:r>
                        <w:rPr>
                          <w:rFonts w:ascii="Arial" w:hAnsi="Arial"/>
                          <w:sz w:val="16"/>
                        </w:rPr>
                        <w:t>.gov.za</w:t>
                      </w:r>
                    </w:p>
                    <w:p w14:paraId="2F13A947" w14:textId="77777777" w:rsidR="001D0F5D" w:rsidRDefault="001D0F5D"/>
                  </w:txbxContent>
                </v:textbox>
                <w10:wrap anchory="page"/>
              </v:shape>
            </w:pict>
          </mc:Fallback>
        </mc:AlternateContent>
      </w:r>
    </w:p>
    <w:p w14:paraId="4D45B52A" w14:textId="77777777" w:rsidR="009D7191" w:rsidRDefault="009D7191" w:rsidP="004D44BA">
      <w:pPr>
        <w:jc w:val="center"/>
        <w:rPr>
          <w:rFonts w:ascii="Arial" w:hAnsi="Arial"/>
          <w:b/>
          <w:sz w:val="24"/>
          <w:lang w:val="en-ZA"/>
        </w:rPr>
      </w:pPr>
    </w:p>
    <w:p w14:paraId="370C85C6" w14:textId="45D14EE9" w:rsidR="004D44BA" w:rsidRPr="004D44BA" w:rsidRDefault="0069157C" w:rsidP="0069157C">
      <w:pPr>
        <w:jc w:val="center"/>
        <w:rPr>
          <w:rFonts w:ascii="Arial" w:hAnsi="Arial"/>
          <w:sz w:val="16"/>
          <w:lang w:val="en-ZA"/>
        </w:rPr>
      </w:pPr>
      <w:r w:rsidRPr="0069157C">
        <w:rPr>
          <w:rFonts w:ascii="Arial" w:hAnsi="Arial"/>
          <w:b/>
          <w:sz w:val="24"/>
          <w:lang w:val="en-ZA"/>
        </w:rPr>
        <w:t>APPLICATION FOR GENERAL RELEASE OF GENETICALLY MODIFIED ORGANISMS (GMOs) IN SOUTH AFRIC</w:t>
      </w:r>
      <w:r>
        <w:rPr>
          <w:rFonts w:ascii="Arial" w:hAnsi="Arial"/>
          <w:b/>
          <w:sz w:val="24"/>
          <w:lang w:val="en-ZA"/>
        </w:rPr>
        <w:t>A</w:t>
      </w:r>
    </w:p>
    <w:p w14:paraId="6E1C9614" w14:textId="18934DF5" w:rsidR="00CC7AC4" w:rsidRPr="00DD450E" w:rsidRDefault="00CC7AC4" w:rsidP="00CC7AC4">
      <w:pPr>
        <w:spacing w:after="120"/>
        <w:jc w:val="both"/>
        <w:rPr>
          <w:rFonts w:ascii="Arial" w:hAnsi="Arial"/>
          <w:b/>
          <w:bCs/>
          <w:sz w:val="24"/>
          <w:szCs w:val="22"/>
          <w:lang w:val="en-ZA"/>
        </w:rPr>
      </w:pPr>
      <w:r w:rsidRPr="00DD450E">
        <w:rPr>
          <w:rFonts w:ascii="Arial" w:hAnsi="Arial"/>
          <w:b/>
          <w:bCs/>
          <w:sz w:val="24"/>
          <w:szCs w:val="22"/>
          <w:lang w:val="en-ZA"/>
        </w:rPr>
        <w:t>Notes:</w:t>
      </w:r>
    </w:p>
    <w:p w14:paraId="6552A11E" w14:textId="7320B137" w:rsidR="00D02182" w:rsidRDefault="00D02182" w:rsidP="00CC7AC4">
      <w:pPr>
        <w:pStyle w:val="ListParagraph"/>
        <w:numPr>
          <w:ilvl w:val="0"/>
          <w:numId w:val="28"/>
        </w:numPr>
        <w:spacing w:after="120"/>
        <w:jc w:val="both"/>
        <w:rPr>
          <w:rFonts w:ascii="Arial" w:hAnsi="Arial"/>
          <w:sz w:val="22"/>
          <w:lang w:val="en-ZA"/>
        </w:rPr>
      </w:pPr>
      <w:r w:rsidRPr="009D7191">
        <w:rPr>
          <w:rFonts w:ascii="Arial" w:hAnsi="Arial"/>
          <w:sz w:val="22"/>
          <w:lang w:val="en-ZA"/>
        </w:rPr>
        <w:t>Host or unmodified organism refers to an organism prior to the genetic modification</w:t>
      </w:r>
      <w:r w:rsidR="00CC7AC4" w:rsidRPr="009D7191">
        <w:rPr>
          <w:rFonts w:ascii="Arial" w:hAnsi="Arial"/>
          <w:sz w:val="22"/>
          <w:lang w:val="en-ZA"/>
        </w:rPr>
        <w:t>(</w:t>
      </w:r>
      <w:r w:rsidRPr="009D7191">
        <w:rPr>
          <w:rFonts w:ascii="Arial" w:hAnsi="Arial"/>
          <w:sz w:val="22"/>
          <w:lang w:val="en-ZA"/>
        </w:rPr>
        <w:t>s</w:t>
      </w:r>
      <w:r w:rsidR="00CC7AC4" w:rsidRPr="009D7191">
        <w:rPr>
          <w:rFonts w:ascii="Arial" w:hAnsi="Arial"/>
          <w:sz w:val="22"/>
          <w:lang w:val="en-ZA"/>
        </w:rPr>
        <w:t>)</w:t>
      </w:r>
      <w:r w:rsidRPr="009D7191">
        <w:rPr>
          <w:rFonts w:ascii="Arial" w:hAnsi="Arial"/>
          <w:sz w:val="22"/>
          <w:lang w:val="en-ZA"/>
        </w:rPr>
        <w:t xml:space="preserve"> that result</w:t>
      </w:r>
      <w:r w:rsidR="00CC7AC4" w:rsidRPr="009D7191">
        <w:rPr>
          <w:rFonts w:ascii="Arial" w:hAnsi="Arial"/>
          <w:sz w:val="22"/>
          <w:lang w:val="en-ZA"/>
        </w:rPr>
        <w:t>s</w:t>
      </w:r>
      <w:r w:rsidRPr="009D7191">
        <w:rPr>
          <w:rFonts w:ascii="Arial" w:hAnsi="Arial"/>
          <w:sz w:val="22"/>
          <w:lang w:val="en-ZA"/>
        </w:rPr>
        <w:t xml:space="preserve"> in the organism being classified as a GMO.</w:t>
      </w:r>
    </w:p>
    <w:p w14:paraId="483B6FE9" w14:textId="45C33547" w:rsidR="00A76E16" w:rsidRPr="009D7191" w:rsidRDefault="00A76E16" w:rsidP="00CC7AC4">
      <w:pPr>
        <w:pStyle w:val="ListParagraph"/>
        <w:numPr>
          <w:ilvl w:val="0"/>
          <w:numId w:val="28"/>
        </w:numPr>
        <w:spacing w:after="120"/>
        <w:jc w:val="both"/>
        <w:rPr>
          <w:rFonts w:ascii="Arial" w:hAnsi="Arial"/>
          <w:sz w:val="22"/>
          <w:lang w:val="en-ZA"/>
        </w:rPr>
      </w:pPr>
      <w:r>
        <w:rPr>
          <w:rFonts w:ascii="Arial" w:hAnsi="Arial"/>
          <w:sz w:val="22"/>
          <w:lang w:val="en-ZA"/>
        </w:rPr>
        <w:t>Although this</w:t>
      </w:r>
      <w:r w:rsidRPr="00A76E16">
        <w:rPr>
          <w:rFonts w:ascii="Arial" w:hAnsi="Arial"/>
          <w:sz w:val="22"/>
          <w:lang w:val="en-ZA"/>
        </w:rPr>
        <w:t xml:space="preserve"> application </w:t>
      </w:r>
      <w:r>
        <w:rPr>
          <w:rFonts w:ascii="Arial" w:hAnsi="Arial"/>
          <w:sz w:val="22"/>
          <w:lang w:val="en-ZA"/>
        </w:rPr>
        <w:t>form</w:t>
      </w:r>
      <w:r w:rsidRPr="00A76E16">
        <w:rPr>
          <w:rFonts w:ascii="Arial" w:hAnsi="Arial"/>
          <w:sz w:val="22"/>
          <w:lang w:val="en-ZA"/>
        </w:rPr>
        <w:t xml:space="preserve"> is</w:t>
      </w:r>
      <w:r>
        <w:rPr>
          <w:rFonts w:ascii="Arial" w:hAnsi="Arial"/>
          <w:sz w:val="22"/>
          <w:lang w:val="en-ZA"/>
        </w:rPr>
        <w:t xml:space="preserve"> </w:t>
      </w:r>
      <w:r w:rsidR="00795E9A">
        <w:rPr>
          <w:rFonts w:ascii="Arial" w:hAnsi="Arial"/>
          <w:sz w:val="22"/>
          <w:lang w:val="en-ZA"/>
        </w:rPr>
        <w:t>to be used for</w:t>
      </w:r>
      <w:r>
        <w:rPr>
          <w:rFonts w:ascii="Arial" w:hAnsi="Arial"/>
          <w:sz w:val="22"/>
          <w:lang w:val="en-ZA"/>
        </w:rPr>
        <w:t xml:space="preserve"> all </w:t>
      </w:r>
      <w:r w:rsidR="0069157C">
        <w:rPr>
          <w:rFonts w:ascii="Arial" w:hAnsi="Arial"/>
          <w:sz w:val="22"/>
          <w:lang w:val="en-ZA"/>
        </w:rPr>
        <w:t>general release</w:t>
      </w:r>
      <w:r>
        <w:rPr>
          <w:rFonts w:ascii="Arial" w:hAnsi="Arial"/>
          <w:sz w:val="22"/>
          <w:lang w:val="en-ZA"/>
        </w:rPr>
        <w:t xml:space="preserve"> applications, it is </w:t>
      </w:r>
      <w:r w:rsidRPr="00A76E16">
        <w:rPr>
          <w:rFonts w:ascii="Arial" w:hAnsi="Arial"/>
          <w:sz w:val="22"/>
          <w:lang w:val="en-ZA"/>
        </w:rPr>
        <w:t>primarily intended for applications dealing with genetically modified (GM) plants</w:t>
      </w:r>
      <w:r>
        <w:rPr>
          <w:rFonts w:ascii="Arial" w:hAnsi="Arial"/>
          <w:sz w:val="22"/>
          <w:lang w:val="en-ZA"/>
        </w:rPr>
        <w:t>.</w:t>
      </w:r>
    </w:p>
    <w:p w14:paraId="3D2CD112" w14:textId="0AC226B9" w:rsidR="00CC7AC4" w:rsidRPr="009D7191" w:rsidRDefault="00CC7AC4" w:rsidP="00CC7AC4">
      <w:pPr>
        <w:pStyle w:val="ListParagraph"/>
        <w:numPr>
          <w:ilvl w:val="0"/>
          <w:numId w:val="28"/>
        </w:numPr>
        <w:spacing w:after="120"/>
        <w:jc w:val="both"/>
        <w:rPr>
          <w:rFonts w:ascii="Arial" w:hAnsi="Arial"/>
          <w:sz w:val="22"/>
          <w:lang w:val="en-ZA"/>
        </w:rPr>
      </w:pPr>
      <w:r w:rsidRPr="009D7191">
        <w:rPr>
          <w:rFonts w:ascii="Arial" w:hAnsi="Arial"/>
          <w:sz w:val="22"/>
          <w:lang w:val="en-ZA"/>
        </w:rPr>
        <w:t>Applicants should substantiate “yes” or “no” answer</w:t>
      </w:r>
      <w:r w:rsidR="00856185" w:rsidRPr="009D7191">
        <w:rPr>
          <w:rFonts w:ascii="Arial" w:hAnsi="Arial"/>
          <w:sz w:val="22"/>
          <w:lang w:val="en-ZA"/>
        </w:rPr>
        <w:t>s</w:t>
      </w:r>
      <w:r w:rsidRPr="009D7191">
        <w:rPr>
          <w:rFonts w:ascii="Arial" w:hAnsi="Arial"/>
          <w:sz w:val="22"/>
          <w:lang w:val="en-ZA"/>
        </w:rPr>
        <w:t xml:space="preserve"> and provide answers that are detailed enough to enable </w:t>
      </w:r>
      <w:r w:rsidR="00127C82" w:rsidRPr="009D7191">
        <w:rPr>
          <w:rFonts w:ascii="Arial" w:hAnsi="Arial"/>
          <w:sz w:val="22"/>
          <w:lang w:val="en-ZA"/>
        </w:rPr>
        <w:t xml:space="preserve">thorough </w:t>
      </w:r>
      <w:r w:rsidRPr="009D7191">
        <w:rPr>
          <w:rFonts w:ascii="Arial" w:hAnsi="Arial"/>
          <w:sz w:val="22"/>
          <w:lang w:val="en-ZA"/>
        </w:rPr>
        <w:t xml:space="preserve">risk assessment by </w:t>
      </w:r>
      <w:r w:rsidR="00A06E7F" w:rsidRPr="00A06E7F">
        <w:rPr>
          <w:rFonts w:ascii="Arial" w:hAnsi="Arial"/>
          <w:sz w:val="22"/>
          <w:lang w:val="en-ZA"/>
        </w:rPr>
        <w:t>regulatory bodies</w:t>
      </w:r>
      <w:r w:rsidRPr="009D7191">
        <w:rPr>
          <w:rFonts w:ascii="Arial" w:hAnsi="Arial"/>
          <w:sz w:val="22"/>
          <w:lang w:val="en-ZA"/>
        </w:rPr>
        <w:t>.</w:t>
      </w:r>
      <w:r w:rsidR="00EC279C" w:rsidRPr="009D7191">
        <w:rPr>
          <w:rFonts w:ascii="Arial" w:hAnsi="Arial"/>
          <w:sz w:val="22"/>
          <w:lang w:val="en-ZA"/>
        </w:rPr>
        <w:t xml:space="preserve"> Answers may, where appropriate, be</w:t>
      </w:r>
      <w:r w:rsidR="00A06E7F">
        <w:rPr>
          <w:rFonts w:ascii="Arial" w:hAnsi="Arial"/>
          <w:sz w:val="22"/>
          <w:lang w:val="en-ZA"/>
        </w:rPr>
        <w:t xml:space="preserve"> </w:t>
      </w:r>
      <w:r w:rsidR="00A06E7F" w:rsidRPr="00A06E7F">
        <w:rPr>
          <w:rFonts w:ascii="Arial" w:hAnsi="Arial"/>
          <w:sz w:val="22"/>
          <w:lang w:val="en-ZA"/>
        </w:rPr>
        <w:t>summaries that are</w:t>
      </w:r>
      <w:r w:rsidR="00EC279C" w:rsidRPr="009D7191">
        <w:rPr>
          <w:rFonts w:ascii="Arial" w:hAnsi="Arial"/>
          <w:sz w:val="22"/>
          <w:lang w:val="en-ZA"/>
        </w:rPr>
        <w:t xml:space="preserve"> based </w:t>
      </w:r>
      <w:r w:rsidR="008D0C38" w:rsidRPr="009D7191">
        <w:rPr>
          <w:rFonts w:ascii="Arial" w:hAnsi="Arial"/>
          <w:sz w:val="22"/>
          <w:lang w:val="en-ZA"/>
        </w:rPr>
        <w:t>on</w:t>
      </w:r>
      <w:r w:rsidR="00EC279C" w:rsidRPr="009D7191">
        <w:rPr>
          <w:rFonts w:ascii="Arial" w:hAnsi="Arial"/>
          <w:sz w:val="22"/>
          <w:lang w:val="en-ZA"/>
        </w:rPr>
        <w:t xml:space="preserve"> relevant</w:t>
      </w:r>
      <w:r w:rsidR="008D0C38" w:rsidRPr="009D7191">
        <w:rPr>
          <w:rFonts w:ascii="Arial" w:hAnsi="Arial"/>
          <w:sz w:val="22"/>
          <w:lang w:val="en-ZA"/>
        </w:rPr>
        <w:t>, peer-reviewed</w:t>
      </w:r>
      <w:r w:rsidR="00EC279C" w:rsidRPr="009D7191">
        <w:rPr>
          <w:rFonts w:ascii="Arial" w:hAnsi="Arial"/>
          <w:sz w:val="22"/>
          <w:lang w:val="en-ZA"/>
        </w:rPr>
        <w:t xml:space="preserve"> literature. </w:t>
      </w:r>
    </w:p>
    <w:p w14:paraId="33AA68EB" w14:textId="41D9BC06" w:rsidR="00234D38" w:rsidRPr="009D7191" w:rsidRDefault="007D3164" w:rsidP="00234D38">
      <w:pPr>
        <w:pStyle w:val="ListParagraph"/>
        <w:numPr>
          <w:ilvl w:val="0"/>
          <w:numId w:val="28"/>
        </w:numPr>
        <w:spacing w:after="120"/>
        <w:jc w:val="both"/>
        <w:rPr>
          <w:rFonts w:ascii="Arial" w:hAnsi="Arial"/>
          <w:sz w:val="22"/>
          <w:lang w:val="en-ZA"/>
        </w:rPr>
      </w:pPr>
      <w:r>
        <w:rPr>
          <w:rFonts w:ascii="Arial" w:hAnsi="Arial"/>
          <w:sz w:val="22"/>
          <w:lang w:val="en-ZA"/>
        </w:rPr>
        <w:t>A</w:t>
      </w:r>
      <w:r w:rsidR="00CC7AC4" w:rsidRPr="009D7191">
        <w:rPr>
          <w:rFonts w:ascii="Arial" w:hAnsi="Arial"/>
          <w:sz w:val="22"/>
          <w:lang w:val="en-ZA"/>
        </w:rPr>
        <w:t xml:space="preserve">pplications with superficial answers may </w:t>
      </w:r>
      <w:r w:rsidR="00AE62EB" w:rsidRPr="009D7191">
        <w:rPr>
          <w:rFonts w:ascii="Arial" w:hAnsi="Arial"/>
          <w:sz w:val="22"/>
          <w:lang w:val="en-ZA"/>
        </w:rPr>
        <w:t>result in</w:t>
      </w:r>
      <w:r w:rsidR="00CC7AC4" w:rsidRPr="009D7191">
        <w:rPr>
          <w:rFonts w:ascii="Arial" w:hAnsi="Arial"/>
          <w:sz w:val="22"/>
          <w:lang w:val="en-ZA"/>
        </w:rPr>
        <w:t xml:space="preserve"> significant delays in the review and </w:t>
      </w:r>
      <w:r w:rsidR="00EC279C" w:rsidRPr="009D7191">
        <w:rPr>
          <w:rFonts w:ascii="Arial" w:hAnsi="Arial"/>
          <w:sz w:val="22"/>
          <w:lang w:val="en-ZA"/>
        </w:rPr>
        <w:t>decision-making</w:t>
      </w:r>
      <w:r w:rsidR="00127C82" w:rsidRPr="009D7191">
        <w:rPr>
          <w:rFonts w:ascii="Arial" w:hAnsi="Arial"/>
          <w:sz w:val="22"/>
          <w:lang w:val="en-ZA"/>
        </w:rPr>
        <w:t xml:space="preserve"> </w:t>
      </w:r>
      <w:r w:rsidR="00CC7AC4" w:rsidRPr="009D7191">
        <w:rPr>
          <w:rFonts w:ascii="Arial" w:hAnsi="Arial"/>
          <w:sz w:val="22"/>
          <w:lang w:val="en-ZA"/>
        </w:rPr>
        <w:t>process.</w:t>
      </w:r>
      <w:r w:rsidR="009D7191">
        <w:rPr>
          <w:rFonts w:ascii="Arial" w:hAnsi="Arial"/>
          <w:sz w:val="22"/>
          <w:lang w:val="en-ZA"/>
        </w:rPr>
        <w:t xml:space="preserve"> </w:t>
      </w:r>
    </w:p>
    <w:p w14:paraId="1CFDDF3C" w14:textId="3A63AD16" w:rsidR="00234D38" w:rsidRDefault="00234D38" w:rsidP="00234D38">
      <w:pPr>
        <w:pStyle w:val="ListParagraph"/>
        <w:numPr>
          <w:ilvl w:val="0"/>
          <w:numId w:val="28"/>
        </w:numPr>
        <w:spacing w:after="120"/>
        <w:jc w:val="both"/>
        <w:rPr>
          <w:rFonts w:ascii="Arial" w:hAnsi="Arial"/>
          <w:sz w:val="22"/>
          <w:lang w:val="en-ZA"/>
        </w:rPr>
      </w:pPr>
      <w:r w:rsidRPr="009D7191">
        <w:rPr>
          <w:rFonts w:ascii="Arial" w:hAnsi="Arial"/>
          <w:sz w:val="22"/>
          <w:lang w:val="en-ZA"/>
        </w:rPr>
        <w:t xml:space="preserve">All the data required to assess the application should be included in the application dossier. Applicants should not refer to in-house generated results or data that are not part of the application dossier. </w:t>
      </w:r>
      <w:bookmarkStart w:id="0" w:name="_Hlk64385670"/>
      <w:r w:rsidR="00795E9A">
        <w:rPr>
          <w:rFonts w:ascii="Arial" w:hAnsi="Arial"/>
          <w:sz w:val="22"/>
          <w:lang w:val="en-ZA"/>
        </w:rPr>
        <w:t>Applicants should include substantiating data and reports with the application dossier.</w:t>
      </w:r>
      <w:bookmarkEnd w:id="0"/>
    </w:p>
    <w:p w14:paraId="58E59324" w14:textId="77777777" w:rsidR="001E4A35" w:rsidRPr="00A06E7F" w:rsidRDefault="001E4A35" w:rsidP="001E4A35">
      <w:pPr>
        <w:pStyle w:val="ListParagraph"/>
        <w:numPr>
          <w:ilvl w:val="0"/>
          <w:numId w:val="28"/>
        </w:numPr>
        <w:spacing w:after="120"/>
        <w:jc w:val="both"/>
        <w:rPr>
          <w:rFonts w:ascii="Arial" w:hAnsi="Arial"/>
          <w:sz w:val="22"/>
          <w:lang w:val="en-ZA"/>
        </w:rPr>
      </w:pPr>
      <w:r w:rsidRPr="00A06E7F">
        <w:rPr>
          <w:rFonts w:ascii="Arial" w:hAnsi="Arial"/>
          <w:sz w:val="22"/>
          <w:lang w:val="en-ZA"/>
        </w:rPr>
        <w:t>The application is structured in two tiers:</w:t>
      </w:r>
    </w:p>
    <w:p w14:paraId="168D4E7B" w14:textId="77777777" w:rsidR="001E4A35" w:rsidRPr="00A06E7F" w:rsidRDefault="001E4A35" w:rsidP="001E4A35">
      <w:pPr>
        <w:pStyle w:val="ListParagraph"/>
        <w:numPr>
          <w:ilvl w:val="1"/>
          <w:numId w:val="28"/>
        </w:numPr>
        <w:spacing w:after="120"/>
        <w:jc w:val="both"/>
        <w:rPr>
          <w:rFonts w:ascii="Arial" w:hAnsi="Arial"/>
          <w:sz w:val="22"/>
          <w:lang w:val="en-ZA"/>
        </w:rPr>
      </w:pPr>
      <w:r w:rsidRPr="00A06E7F">
        <w:rPr>
          <w:rFonts w:ascii="Arial" w:hAnsi="Arial"/>
          <w:sz w:val="22"/>
          <w:lang w:val="en-ZA"/>
        </w:rPr>
        <w:t>Tier 1.  Part I to III of Tier 1 must be completed for all GMOs.</w:t>
      </w:r>
    </w:p>
    <w:p w14:paraId="214126B4" w14:textId="0D40D713" w:rsidR="001E4A35" w:rsidRPr="00A06E7F" w:rsidRDefault="001E4A35" w:rsidP="001E4A35">
      <w:pPr>
        <w:pStyle w:val="ListParagraph"/>
        <w:numPr>
          <w:ilvl w:val="1"/>
          <w:numId w:val="28"/>
        </w:numPr>
        <w:spacing w:after="180"/>
        <w:jc w:val="both"/>
        <w:rPr>
          <w:rFonts w:ascii="Arial" w:hAnsi="Arial"/>
          <w:sz w:val="22"/>
          <w:lang w:val="en-ZA"/>
        </w:rPr>
      </w:pPr>
      <w:r w:rsidRPr="00A06E7F">
        <w:rPr>
          <w:rFonts w:ascii="Arial" w:hAnsi="Arial"/>
          <w:sz w:val="22"/>
          <w:lang w:val="en-ZA"/>
        </w:rPr>
        <w:t>Tier 2. Sections in Part IV only need to be completed if the applicant is referred to these sections based on the applicant’s responses in Tier 1. In Part V, only the section relevant to the GMO should be completed.</w:t>
      </w:r>
    </w:p>
    <w:p w14:paraId="7684649C" w14:textId="77777777" w:rsidR="008F24B5" w:rsidRPr="008F24B5" w:rsidRDefault="001E4A35" w:rsidP="00157B64">
      <w:pPr>
        <w:pStyle w:val="ListParagraph"/>
        <w:numPr>
          <w:ilvl w:val="0"/>
          <w:numId w:val="28"/>
        </w:numPr>
        <w:spacing w:after="120"/>
        <w:jc w:val="both"/>
        <w:rPr>
          <w:rFonts w:ascii="Arial" w:hAnsi="Arial"/>
          <w:sz w:val="22"/>
          <w:lang w:val="en-ZA"/>
        </w:rPr>
      </w:pPr>
      <w:r w:rsidRPr="008F24B5">
        <w:rPr>
          <w:rFonts w:ascii="Arial" w:hAnsi="Arial" w:cs="Arial"/>
          <w:sz w:val="22"/>
          <w:lang w:val="en-ZA"/>
        </w:rPr>
        <w:t>Part VI must be completed for all GMOs.</w:t>
      </w:r>
    </w:p>
    <w:p w14:paraId="1CF4080D" w14:textId="0228E922" w:rsidR="001E4A35" w:rsidRPr="008F24B5" w:rsidRDefault="008F24B5" w:rsidP="00157B64">
      <w:pPr>
        <w:pStyle w:val="ListParagraph"/>
        <w:numPr>
          <w:ilvl w:val="0"/>
          <w:numId w:val="28"/>
        </w:numPr>
        <w:spacing w:after="120"/>
        <w:jc w:val="both"/>
        <w:rPr>
          <w:rFonts w:ascii="Arial" w:hAnsi="Arial"/>
          <w:sz w:val="22"/>
          <w:lang w:val="en-ZA"/>
        </w:rPr>
      </w:pPr>
      <w:r w:rsidRPr="008F24B5">
        <w:rPr>
          <w:rFonts w:ascii="Arial" w:hAnsi="Arial" w:cs="Arial"/>
          <w:sz w:val="22"/>
          <w:lang w:val="en-ZA"/>
        </w:rPr>
        <w:t xml:space="preserve">Figure 1 on page 2 shows a graphical overview of the key parts of the application template, with colour coding used to assist applicants in understanding which parts of the application template they need to complete. </w:t>
      </w:r>
    </w:p>
    <w:p w14:paraId="6AA667EB" w14:textId="611564AA" w:rsidR="00C36A39" w:rsidRPr="00750425" w:rsidRDefault="00C36A39" w:rsidP="008F24B5">
      <w:pPr>
        <w:numPr>
          <w:ilvl w:val="0"/>
          <w:numId w:val="28"/>
        </w:numPr>
        <w:spacing w:after="120"/>
        <w:ind w:left="714" w:hanging="357"/>
        <w:jc w:val="both"/>
        <w:rPr>
          <w:rFonts w:ascii="Arial" w:hAnsi="Arial"/>
          <w:color w:val="FF0000"/>
          <w:sz w:val="22"/>
          <w:lang w:val="en-ZA"/>
        </w:rPr>
      </w:pPr>
      <w:r w:rsidRPr="00750425">
        <w:rPr>
          <w:rFonts w:ascii="Arial" w:hAnsi="Arial"/>
          <w:sz w:val="22"/>
          <w:lang w:val="en-ZA"/>
        </w:rPr>
        <w:t>Complete the affidavit. The affidavit is an inseparable part of the application form.</w:t>
      </w:r>
    </w:p>
    <w:p w14:paraId="4BB4A8B9" w14:textId="66774093" w:rsidR="00B0110E" w:rsidRPr="00B0110E" w:rsidRDefault="003B1539" w:rsidP="008D582C">
      <w:pPr>
        <w:rPr>
          <w:rFonts w:ascii="Arial" w:hAnsi="Arial" w:cs="Arial"/>
          <w:sz w:val="22"/>
          <w:szCs w:val="22"/>
          <w:lang w:val="en-ZA"/>
        </w:rPr>
      </w:pPr>
      <w:r>
        <w:rPr>
          <w:rFonts w:cs="Arial"/>
          <w:b/>
          <w:bCs/>
          <w:sz w:val="28"/>
          <w:szCs w:val="28"/>
          <w:lang w:val="en-ZA"/>
        </w:rPr>
        <w:br w:type="page"/>
      </w:r>
    </w:p>
    <w:p w14:paraId="4370B624" w14:textId="77777777" w:rsidR="008D582C" w:rsidRPr="008D582C" w:rsidRDefault="008D582C" w:rsidP="008D582C">
      <w:pPr>
        <w:rPr>
          <w:rFonts w:cs="Arial"/>
          <w:b/>
          <w:bCs/>
          <w:sz w:val="28"/>
          <w:szCs w:val="28"/>
          <w:lang w:val="en-ZA"/>
        </w:rPr>
      </w:pPr>
      <w:r w:rsidRPr="008D582C">
        <w:rPr>
          <w:rFonts w:cs="Arial"/>
          <w:b/>
          <w:bCs/>
          <w:noProof/>
          <w:sz w:val="28"/>
          <w:szCs w:val="28"/>
          <w:lang w:val="en-ZA" w:eastAsia="en-ZA"/>
        </w:rPr>
        <w:lastRenderedPageBreak/>
        <w:drawing>
          <wp:inline distT="0" distB="0" distL="0" distR="0" wp14:anchorId="17047606" wp14:editId="3E1E17E5">
            <wp:extent cx="5705475" cy="6667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717482" cy="6681532"/>
                    </a:xfrm>
                    <a:prstGeom prst="rect">
                      <a:avLst/>
                    </a:prstGeom>
                  </pic:spPr>
                </pic:pic>
              </a:graphicData>
            </a:graphic>
          </wp:inline>
        </w:drawing>
      </w:r>
    </w:p>
    <w:p w14:paraId="458C6680" w14:textId="5B349933" w:rsidR="008F24B5" w:rsidRPr="008D582C" w:rsidRDefault="008D582C" w:rsidP="008D582C">
      <w:pPr>
        <w:spacing w:before="120"/>
        <w:jc w:val="both"/>
        <w:rPr>
          <w:rFonts w:ascii="Arial" w:hAnsi="Arial" w:cs="Arial"/>
          <w:sz w:val="28"/>
          <w:szCs w:val="28"/>
          <w:lang w:val="en-ZA"/>
        </w:rPr>
      </w:pPr>
      <w:bookmarkStart w:id="1" w:name="_Toc67926313"/>
      <w:r w:rsidRPr="008D582C">
        <w:rPr>
          <w:rFonts w:ascii="Arial" w:hAnsi="Arial" w:cs="Arial"/>
          <w:b/>
          <w:bCs/>
          <w:sz w:val="22"/>
          <w:szCs w:val="22"/>
          <w:lang w:val="en-ZA"/>
        </w:rPr>
        <w:t>Figure 1.</w:t>
      </w:r>
      <w:r w:rsidRPr="008D582C">
        <w:rPr>
          <w:rFonts w:ascii="Arial" w:hAnsi="Arial" w:cs="Arial"/>
          <w:sz w:val="22"/>
          <w:szCs w:val="22"/>
          <w:lang w:val="en-ZA"/>
        </w:rPr>
        <w:t xml:space="preserve"> Graphical overview of the two-tier general release application template. The colour coding shows which parts need to be completed by the applicant: (1) Tier 1 and the Cartagena Protocol on Biosafety sections need to be completed for all GMOs, (2) for Tier 2, sections in Part IV only need to be completed if the applicant is referred to these sections based on the applicant’s responses in Tier 1, and (3) in the “Additional information for specific classes of GMOs” part of the template, only the section relevant to the GMO should be completed. The arrows show where in the application template an applicant may be referred from Tier 1 (core information) to Tier 2 (supplementary information).</w:t>
      </w:r>
      <w:bookmarkEnd w:id="1"/>
      <w:r w:rsidR="008F24B5" w:rsidRPr="008D582C">
        <w:rPr>
          <w:rFonts w:ascii="Arial" w:hAnsi="Arial" w:cs="Arial"/>
          <w:sz w:val="28"/>
          <w:szCs w:val="28"/>
          <w:lang w:val="en-ZA"/>
        </w:rPr>
        <w:br w:type="page"/>
      </w:r>
    </w:p>
    <w:p w14:paraId="137BEA23" w14:textId="7D4119EC" w:rsidR="001E4A35" w:rsidRPr="001E4A35" w:rsidRDefault="001E4A35" w:rsidP="00A06E7F">
      <w:pPr>
        <w:pStyle w:val="BodyText2"/>
        <w:jc w:val="center"/>
        <w:rPr>
          <w:b/>
          <w:bCs/>
          <w:color w:val="FF0000"/>
          <w:sz w:val="28"/>
          <w:szCs w:val="22"/>
          <w:lang w:val="en-ZA"/>
        </w:rPr>
      </w:pPr>
      <w:r w:rsidRPr="00A06E7F">
        <w:rPr>
          <w:rFonts w:cs="Arial"/>
          <w:b/>
          <w:bCs/>
          <w:sz w:val="28"/>
          <w:szCs w:val="28"/>
          <w:lang w:val="en-ZA"/>
        </w:rPr>
        <w:lastRenderedPageBreak/>
        <w:t>TIER 1 (Core Information)</w:t>
      </w:r>
    </w:p>
    <w:p w14:paraId="1FDCB68F" w14:textId="77777777" w:rsidR="001E4A35" w:rsidRDefault="001E4A35">
      <w:pPr>
        <w:pStyle w:val="BodyText2"/>
        <w:rPr>
          <w:b/>
          <w:lang w:val="en-ZA"/>
        </w:rPr>
      </w:pPr>
    </w:p>
    <w:p w14:paraId="5E27D528" w14:textId="5747EC6B" w:rsidR="00FD7F03" w:rsidRPr="00D925D6" w:rsidRDefault="00FD7F03">
      <w:pPr>
        <w:pStyle w:val="BodyText2"/>
        <w:rPr>
          <w:rFonts w:ascii="Times New Roman" w:hAnsi="Times New Roman"/>
          <w:lang w:val="en-ZA"/>
        </w:rPr>
      </w:pPr>
      <w:r w:rsidRPr="00DF7353">
        <w:rPr>
          <w:b/>
          <w:lang w:val="en-ZA"/>
        </w:rPr>
        <w:t>PART I</w:t>
      </w:r>
      <w:r w:rsidR="00D925D6">
        <w:rPr>
          <w:b/>
          <w:lang w:val="en-ZA"/>
        </w:rPr>
        <w:t xml:space="preserve"> </w:t>
      </w:r>
      <w:r w:rsidR="00105AF0" w:rsidRPr="00D925D6">
        <w:rPr>
          <w:rFonts w:cs="Arial"/>
          <w:sz w:val="22"/>
          <w:lang w:val="en-ZA"/>
        </w:rPr>
        <w:t>(to be completed for all GMOs)</w:t>
      </w:r>
    </w:p>
    <w:p w14:paraId="39294DFA" w14:textId="77777777" w:rsidR="00FD7F03" w:rsidRDefault="00FD7F03">
      <w:pPr>
        <w:pStyle w:val="BodyText2"/>
        <w:rPr>
          <w:sz w:val="22"/>
          <w:lang w:val="en-ZA"/>
        </w:rPr>
      </w:pPr>
    </w:p>
    <w:p w14:paraId="00A13FA0" w14:textId="77777777" w:rsidR="00C33F9D" w:rsidRPr="00187E72" w:rsidRDefault="00C33F9D" w:rsidP="002D148B">
      <w:pPr>
        <w:numPr>
          <w:ilvl w:val="0"/>
          <w:numId w:val="5"/>
        </w:numPr>
        <w:jc w:val="both"/>
        <w:rPr>
          <w:rFonts w:ascii="Arial" w:hAnsi="Arial"/>
          <w:b/>
          <w:bCs/>
          <w:sz w:val="22"/>
          <w:lang w:val="en-ZA"/>
        </w:rPr>
      </w:pPr>
      <w:r w:rsidRPr="00187E72">
        <w:rPr>
          <w:rFonts w:ascii="Arial" w:hAnsi="Arial"/>
          <w:b/>
          <w:bCs/>
          <w:sz w:val="22"/>
          <w:lang w:val="en-ZA"/>
        </w:rPr>
        <w:t>APPLICANT</w:t>
      </w:r>
    </w:p>
    <w:p w14:paraId="45127B65" w14:textId="77777777" w:rsidR="00095177" w:rsidRDefault="00095177" w:rsidP="00095177">
      <w:pPr>
        <w:ind w:left="720"/>
        <w:jc w:val="both"/>
        <w:rPr>
          <w:rFonts w:ascii="Arial" w:hAnsi="Arial"/>
          <w:sz w:val="22"/>
          <w:lang w:val="en-ZA"/>
        </w:rPr>
      </w:pPr>
    </w:p>
    <w:p w14:paraId="7114BA37" w14:textId="77777777" w:rsidR="00C33F9D" w:rsidRDefault="00C33F9D" w:rsidP="00AE62EB">
      <w:pPr>
        <w:numPr>
          <w:ilvl w:val="1"/>
          <w:numId w:val="5"/>
        </w:numPr>
        <w:spacing w:after="120"/>
        <w:jc w:val="both"/>
        <w:rPr>
          <w:rFonts w:ascii="Arial" w:hAnsi="Arial"/>
          <w:sz w:val="22"/>
          <w:lang w:val="en-ZA"/>
        </w:rPr>
      </w:pPr>
      <w:r>
        <w:rPr>
          <w:rFonts w:ascii="Arial" w:hAnsi="Arial"/>
          <w:sz w:val="22"/>
          <w:lang w:val="en-ZA"/>
        </w:rPr>
        <w:t>Name of applicant</w:t>
      </w:r>
    </w:p>
    <w:p w14:paraId="4338C432" w14:textId="77777777" w:rsidR="00C33F9D" w:rsidRDefault="00C33F9D" w:rsidP="00DF28FA">
      <w:pPr>
        <w:numPr>
          <w:ilvl w:val="1"/>
          <w:numId w:val="5"/>
        </w:numPr>
        <w:jc w:val="both"/>
        <w:rPr>
          <w:rFonts w:ascii="Arial" w:hAnsi="Arial"/>
          <w:sz w:val="22"/>
          <w:lang w:val="en-ZA"/>
        </w:rPr>
      </w:pPr>
      <w:r>
        <w:rPr>
          <w:rFonts w:ascii="Arial" w:hAnsi="Arial"/>
          <w:sz w:val="22"/>
          <w:lang w:val="en-ZA"/>
        </w:rPr>
        <w:t>Address of applicant</w:t>
      </w:r>
    </w:p>
    <w:p w14:paraId="73CB8183" w14:textId="77777777" w:rsidR="00095177" w:rsidRDefault="00095177" w:rsidP="00095177">
      <w:pPr>
        <w:ind w:left="1440"/>
        <w:jc w:val="both"/>
        <w:rPr>
          <w:rFonts w:ascii="Arial" w:hAnsi="Arial"/>
          <w:sz w:val="22"/>
          <w:lang w:val="en-ZA"/>
        </w:rPr>
      </w:pPr>
    </w:p>
    <w:p w14:paraId="61346624" w14:textId="77777777" w:rsidR="00C33F9D" w:rsidRDefault="00C33F9D" w:rsidP="00C33F9D">
      <w:pPr>
        <w:jc w:val="both"/>
        <w:rPr>
          <w:rFonts w:ascii="Arial" w:hAnsi="Arial"/>
          <w:sz w:val="22"/>
          <w:lang w:val="en-ZA"/>
        </w:rPr>
      </w:pPr>
    </w:p>
    <w:p w14:paraId="323F4E1E" w14:textId="36450867" w:rsidR="00FD7F03" w:rsidRPr="00187E72" w:rsidRDefault="00FD7F03" w:rsidP="002D148B">
      <w:pPr>
        <w:numPr>
          <w:ilvl w:val="0"/>
          <w:numId w:val="5"/>
        </w:numPr>
        <w:jc w:val="both"/>
        <w:rPr>
          <w:rFonts w:ascii="Arial" w:hAnsi="Arial"/>
          <w:b/>
          <w:bCs/>
          <w:sz w:val="22"/>
          <w:lang w:val="en-ZA"/>
        </w:rPr>
      </w:pPr>
      <w:r w:rsidRPr="00187E72">
        <w:rPr>
          <w:rFonts w:ascii="Arial" w:hAnsi="Arial"/>
          <w:b/>
          <w:bCs/>
          <w:sz w:val="22"/>
          <w:lang w:val="en-ZA"/>
        </w:rPr>
        <w:t xml:space="preserve">BRIEF DESCRIPTION OF THE </w:t>
      </w:r>
      <w:r w:rsidR="006B4D3A" w:rsidRPr="00187E72">
        <w:rPr>
          <w:rFonts w:ascii="Arial" w:hAnsi="Arial"/>
          <w:b/>
          <w:bCs/>
          <w:sz w:val="22"/>
          <w:lang w:val="en-ZA"/>
        </w:rPr>
        <w:t>GM</w:t>
      </w:r>
      <w:r w:rsidR="00CC6D85" w:rsidRPr="00187E72">
        <w:rPr>
          <w:rFonts w:ascii="Arial" w:hAnsi="Arial"/>
          <w:b/>
          <w:bCs/>
          <w:sz w:val="22"/>
          <w:lang w:val="en-ZA"/>
        </w:rPr>
        <w:t>O</w:t>
      </w:r>
      <w:r w:rsidR="00EA36C9" w:rsidRPr="00187E72">
        <w:rPr>
          <w:rFonts w:ascii="Arial" w:hAnsi="Arial"/>
          <w:b/>
          <w:bCs/>
          <w:sz w:val="22"/>
          <w:lang w:val="en-ZA"/>
        </w:rPr>
        <w:t xml:space="preserve"> AND PROPOSED </w:t>
      </w:r>
      <w:r w:rsidR="00BE6193">
        <w:rPr>
          <w:rFonts w:ascii="Arial" w:hAnsi="Arial"/>
          <w:b/>
          <w:bCs/>
          <w:sz w:val="22"/>
          <w:lang w:val="en-ZA"/>
        </w:rPr>
        <w:t>GENERAL</w:t>
      </w:r>
      <w:r w:rsidR="00BE6193" w:rsidRPr="00187E72">
        <w:rPr>
          <w:rFonts w:ascii="Arial" w:hAnsi="Arial"/>
          <w:b/>
          <w:bCs/>
          <w:sz w:val="22"/>
          <w:lang w:val="en-ZA"/>
        </w:rPr>
        <w:t xml:space="preserve"> </w:t>
      </w:r>
      <w:r w:rsidR="00EA36C9" w:rsidRPr="00187E72">
        <w:rPr>
          <w:rFonts w:ascii="Arial" w:hAnsi="Arial"/>
          <w:b/>
          <w:bCs/>
          <w:sz w:val="22"/>
          <w:lang w:val="en-ZA"/>
        </w:rPr>
        <w:t>RELEASE</w:t>
      </w:r>
    </w:p>
    <w:p w14:paraId="41A4A2F9" w14:textId="77777777" w:rsidR="00FD7F03" w:rsidRDefault="00FD7F03">
      <w:pPr>
        <w:jc w:val="both"/>
        <w:rPr>
          <w:rFonts w:ascii="Arial" w:hAnsi="Arial"/>
          <w:sz w:val="22"/>
          <w:lang w:val="en-ZA"/>
        </w:rPr>
      </w:pPr>
    </w:p>
    <w:p w14:paraId="640D0EA2" w14:textId="6B0B7CF9" w:rsidR="00095177" w:rsidRDefault="003E759D" w:rsidP="00267DF9">
      <w:pPr>
        <w:numPr>
          <w:ilvl w:val="1"/>
          <w:numId w:val="5"/>
        </w:numPr>
        <w:spacing w:after="120"/>
        <w:jc w:val="both"/>
        <w:rPr>
          <w:rFonts w:ascii="Arial" w:hAnsi="Arial"/>
          <w:sz w:val="22"/>
          <w:lang w:val="en-ZA"/>
        </w:rPr>
      </w:pPr>
      <w:r>
        <w:rPr>
          <w:rFonts w:ascii="Arial" w:hAnsi="Arial"/>
          <w:sz w:val="22"/>
          <w:lang w:val="en-ZA"/>
        </w:rPr>
        <w:t xml:space="preserve">Provide a </w:t>
      </w:r>
      <w:r w:rsidR="000D08C4" w:rsidRPr="000D08C4">
        <w:rPr>
          <w:rFonts w:ascii="Arial" w:hAnsi="Arial"/>
          <w:sz w:val="22"/>
          <w:lang w:val="en-ZA"/>
        </w:rPr>
        <w:t>unique identifier and</w:t>
      </w:r>
      <w:r w:rsidR="000D08C4">
        <w:rPr>
          <w:rFonts w:ascii="Arial" w:hAnsi="Arial"/>
          <w:sz w:val="22"/>
          <w:lang w:val="en-ZA"/>
        </w:rPr>
        <w:t xml:space="preserve"> </w:t>
      </w:r>
      <w:r>
        <w:rPr>
          <w:rFonts w:ascii="Arial" w:hAnsi="Arial"/>
          <w:sz w:val="22"/>
          <w:lang w:val="en-ZA"/>
        </w:rPr>
        <w:t xml:space="preserve">brief </w:t>
      </w:r>
      <w:r w:rsidR="00FD7F03">
        <w:rPr>
          <w:rFonts w:ascii="Arial" w:hAnsi="Arial"/>
          <w:sz w:val="22"/>
          <w:lang w:val="en-ZA"/>
        </w:rPr>
        <w:t xml:space="preserve">description of the </w:t>
      </w:r>
      <w:r w:rsidR="00CC6D85">
        <w:rPr>
          <w:rFonts w:ascii="Arial" w:hAnsi="Arial"/>
          <w:sz w:val="22"/>
          <w:lang w:val="en-ZA"/>
        </w:rPr>
        <w:t>GMO</w:t>
      </w:r>
      <w:r w:rsidR="00077304">
        <w:rPr>
          <w:rFonts w:ascii="Arial" w:hAnsi="Arial"/>
          <w:sz w:val="22"/>
          <w:lang w:val="en-ZA"/>
        </w:rPr>
        <w:t xml:space="preserve">, the intended function(s) of the genetic modification(s), and the </w:t>
      </w:r>
      <w:r w:rsidR="00823011">
        <w:rPr>
          <w:rFonts w:ascii="Arial" w:hAnsi="Arial"/>
          <w:sz w:val="22"/>
          <w:lang w:val="en-ZA"/>
        </w:rPr>
        <w:t>genetically modified</w:t>
      </w:r>
      <w:r w:rsidR="00FD7F03">
        <w:rPr>
          <w:rFonts w:ascii="Arial" w:hAnsi="Arial"/>
          <w:sz w:val="22"/>
          <w:lang w:val="en-ZA"/>
        </w:rPr>
        <w:t xml:space="preserve"> trait</w:t>
      </w:r>
      <w:r w:rsidR="00077304">
        <w:rPr>
          <w:rFonts w:ascii="Arial" w:hAnsi="Arial"/>
          <w:sz w:val="22"/>
          <w:lang w:val="en-ZA"/>
        </w:rPr>
        <w:t xml:space="preserve">(s) of the </w:t>
      </w:r>
      <w:r w:rsidR="00CC6D85">
        <w:rPr>
          <w:rFonts w:ascii="Arial" w:hAnsi="Arial"/>
          <w:sz w:val="22"/>
          <w:lang w:val="en-ZA"/>
        </w:rPr>
        <w:t>GMO</w:t>
      </w:r>
      <w:r w:rsidR="00077304">
        <w:rPr>
          <w:rFonts w:ascii="Arial" w:hAnsi="Arial"/>
          <w:sz w:val="22"/>
          <w:lang w:val="en-ZA"/>
        </w:rPr>
        <w:t>.</w:t>
      </w:r>
    </w:p>
    <w:p w14:paraId="30DBE088" w14:textId="0C4FD8D5" w:rsidR="00EA36C9" w:rsidRPr="00EA36C9" w:rsidRDefault="00EA36C9" w:rsidP="00EA36C9">
      <w:pPr>
        <w:pStyle w:val="ListParagraph"/>
        <w:numPr>
          <w:ilvl w:val="1"/>
          <w:numId w:val="5"/>
        </w:numPr>
        <w:spacing w:after="120"/>
        <w:rPr>
          <w:rFonts w:ascii="Arial" w:hAnsi="Arial"/>
          <w:sz w:val="22"/>
          <w:lang w:val="en-ZA"/>
        </w:rPr>
      </w:pPr>
      <w:r w:rsidRPr="00EA36C9">
        <w:rPr>
          <w:rFonts w:ascii="Arial" w:hAnsi="Arial"/>
          <w:sz w:val="22"/>
          <w:lang w:val="en-ZA"/>
        </w:rPr>
        <w:t xml:space="preserve">Provide a brief description of the proposed </w:t>
      </w:r>
      <w:r w:rsidR="0069157C">
        <w:rPr>
          <w:rFonts w:ascii="Arial" w:hAnsi="Arial"/>
          <w:sz w:val="22"/>
          <w:lang w:val="en-ZA"/>
        </w:rPr>
        <w:t>general release</w:t>
      </w:r>
      <w:r w:rsidRPr="00EA36C9">
        <w:rPr>
          <w:rFonts w:ascii="Arial" w:hAnsi="Arial"/>
          <w:sz w:val="22"/>
          <w:lang w:val="en-ZA"/>
        </w:rPr>
        <w:t>.</w:t>
      </w:r>
    </w:p>
    <w:p w14:paraId="77BADAE3" w14:textId="661843C1" w:rsidR="00267DF9" w:rsidRPr="00423615" w:rsidRDefault="008C727F" w:rsidP="00267DF9">
      <w:pPr>
        <w:numPr>
          <w:ilvl w:val="1"/>
          <w:numId w:val="5"/>
        </w:numPr>
        <w:spacing w:after="120"/>
        <w:jc w:val="both"/>
        <w:rPr>
          <w:rFonts w:ascii="Arial" w:hAnsi="Arial"/>
          <w:sz w:val="22"/>
          <w:lang w:val="en-ZA"/>
        </w:rPr>
      </w:pPr>
      <w:r w:rsidRPr="00423615">
        <w:rPr>
          <w:rFonts w:ascii="Arial" w:hAnsi="Arial"/>
          <w:sz w:val="22"/>
          <w:lang w:val="en-ZA"/>
        </w:rPr>
        <w:t xml:space="preserve">Is the </w:t>
      </w:r>
      <w:r w:rsidR="00D02182" w:rsidRPr="00423615">
        <w:rPr>
          <w:rFonts w:ascii="Arial" w:hAnsi="Arial"/>
          <w:sz w:val="22"/>
          <w:lang w:val="en-ZA"/>
        </w:rPr>
        <w:t>unmodified</w:t>
      </w:r>
      <w:r w:rsidRPr="00423615">
        <w:rPr>
          <w:rFonts w:ascii="Arial" w:hAnsi="Arial"/>
          <w:sz w:val="22"/>
          <w:lang w:val="en-ZA"/>
        </w:rPr>
        <w:t xml:space="preserve"> organism </w:t>
      </w:r>
      <w:r w:rsidR="005E115D" w:rsidRPr="00423615">
        <w:rPr>
          <w:rFonts w:ascii="Arial" w:hAnsi="Arial"/>
          <w:sz w:val="22"/>
          <w:lang w:val="en-ZA"/>
        </w:rPr>
        <w:t>indigenous</w:t>
      </w:r>
      <w:r w:rsidRPr="00423615">
        <w:rPr>
          <w:rFonts w:ascii="Arial" w:hAnsi="Arial"/>
          <w:sz w:val="22"/>
          <w:lang w:val="en-ZA"/>
        </w:rPr>
        <w:t xml:space="preserve"> to South Africa or does it have a history of safe use in South Africa?</w:t>
      </w:r>
    </w:p>
    <w:p w14:paraId="364921C8" w14:textId="77777777" w:rsidR="00EE48C6" w:rsidRPr="004D44BA" w:rsidRDefault="00EE48C6" w:rsidP="00BB7C5E">
      <w:pPr>
        <w:pStyle w:val="ListParagraph"/>
        <w:ind w:left="1440"/>
        <w:rPr>
          <w:rFonts w:ascii="Arial" w:hAnsi="Arial"/>
          <w:sz w:val="22"/>
          <w:lang w:val="en-ZA"/>
        </w:rPr>
      </w:pPr>
    </w:p>
    <w:p w14:paraId="2AC63533" w14:textId="2FFEBA55" w:rsidR="00267DF9" w:rsidRDefault="00267DF9" w:rsidP="00095177">
      <w:pPr>
        <w:ind w:left="720"/>
        <w:jc w:val="both"/>
        <w:rPr>
          <w:rFonts w:ascii="Arial" w:hAnsi="Arial"/>
          <w:sz w:val="22"/>
          <w:lang w:val="en-ZA"/>
        </w:rPr>
      </w:pPr>
    </w:p>
    <w:p w14:paraId="43C7CF7D" w14:textId="7FE01003" w:rsidR="008409F6" w:rsidRPr="00D925D6" w:rsidRDefault="008409F6" w:rsidP="008409F6">
      <w:pPr>
        <w:pStyle w:val="BodyText2"/>
        <w:rPr>
          <w:rFonts w:ascii="Times New Roman" w:hAnsi="Times New Roman"/>
          <w:lang w:val="en-ZA"/>
        </w:rPr>
      </w:pPr>
      <w:r w:rsidRPr="00DF7353">
        <w:rPr>
          <w:b/>
          <w:lang w:val="en-ZA"/>
        </w:rPr>
        <w:t xml:space="preserve">PART </w:t>
      </w:r>
      <w:r>
        <w:rPr>
          <w:b/>
          <w:lang w:val="en-ZA"/>
        </w:rPr>
        <w:t xml:space="preserve">II </w:t>
      </w:r>
      <w:r w:rsidR="00105AF0" w:rsidRPr="00D925D6">
        <w:rPr>
          <w:rFonts w:cs="Arial"/>
          <w:sz w:val="22"/>
          <w:lang w:val="en-ZA"/>
        </w:rPr>
        <w:t>(to be completed for all GMOs)</w:t>
      </w:r>
    </w:p>
    <w:p w14:paraId="5A3F26FE" w14:textId="77777777" w:rsidR="008409F6" w:rsidRDefault="008409F6" w:rsidP="00095177">
      <w:pPr>
        <w:ind w:left="720"/>
        <w:jc w:val="both"/>
        <w:rPr>
          <w:rFonts w:ascii="Arial" w:hAnsi="Arial"/>
          <w:sz w:val="22"/>
          <w:lang w:val="en-ZA"/>
        </w:rPr>
      </w:pPr>
    </w:p>
    <w:p w14:paraId="7E5C539D" w14:textId="77777777" w:rsidR="00E37A11" w:rsidRPr="00187E72" w:rsidRDefault="00E37A11" w:rsidP="005E115D">
      <w:pPr>
        <w:numPr>
          <w:ilvl w:val="0"/>
          <w:numId w:val="5"/>
        </w:numPr>
        <w:spacing w:after="240"/>
        <w:jc w:val="both"/>
        <w:rPr>
          <w:rFonts w:ascii="Arial" w:hAnsi="Arial"/>
          <w:b/>
          <w:bCs/>
          <w:sz w:val="22"/>
          <w:lang w:val="en-ZA"/>
        </w:rPr>
      </w:pPr>
      <w:r w:rsidRPr="00187E72">
        <w:rPr>
          <w:rFonts w:ascii="Arial" w:hAnsi="Arial"/>
          <w:b/>
          <w:bCs/>
          <w:caps/>
          <w:sz w:val="22"/>
          <w:lang w:val="en-ZA"/>
        </w:rPr>
        <w:t>CharacteristicS of the host OR unmodified organism</w:t>
      </w:r>
    </w:p>
    <w:p w14:paraId="30C744DF" w14:textId="4BDCA600" w:rsidR="00E37A11" w:rsidRPr="00A76E16" w:rsidRDefault="00E37A11" w:rsidP="00E37A11">
      <w:pPr>
        <w:numPr>
          <w:ilvl w:val="1"/>
          <w:numId w:val="5"/>
        </w:numPr>
        <w:jc w:val="both"/>
        <w:rPr>
          <w:rFonts w:ascii="Arial" w:hAnsi="Arial"/>
          <w:sz w:val="22"/>
          <w:lang w:val="en-ZA"/>
        </w:rPr>
      </w:pPr>
      <w:r w:rsidRPr="00A76E16">
        <w:rPr>
          <w:rFonts w:ascii="Arial" w:hAnsi="Arial"/>
          <w:sz w:val="22"/>
          <w:lang w:val="en-ZA"/>
        </w:rPr>
        <w:t xml:space="preserve">Specific and common names of the </w:t>
      </w:r>
      <w:r w:rsidR="005E115D" w:rsidRPr="00A76E16">
        <w:rPr>
          <w:rFonts w:ascii="Arial" w:hAnsi="Arial"/>
          <w:sz w:val="22"/>
          <w:lang w:val="en-ZA"/>
        </w:rPr>
        <w:t xml:space="preserve">unmodified </w:t>
      </w:r>
      <w:r w:rsidRPr="00A76E16">
        <w:rPr>
          <w:rFonts w:ascii="Arial" w:hAnsi="Arial"/>
          <w:sz w:val="22"/>
          <w:lang w:val="en-ZA"/>
        </w:rPr>
        <w:t>organism</w:t>
      </w:r>
      <w:r w:rsidR="004D44BA" w:rsidRPr="00A76E16">
        <w:rPr>
          <w:rFonts w:ascii="Arial" w:hAnsi="Arial"/>
          <w:sz w:val="22"/>
          <w:lang w:val="en-ZA"/>
        </w:rPr>
        <w:t xml:space="preserve"> (recipient or parental organism)</w:t>
      </w:r>
      <w:r w:rsidRPr="00A76E16">
        <w:rPr>
          <w:rFonts w:ascii="Arial" w:hAnsi="Arial"/>
          <w:sz w:val="22"/>
          <w:lang w:val="en-ZA"/>
        </w:rPr>
        <w:t>.</w:t>
      </w:r>
    </w:p>
    <w:p w14:paraId="67A9E37E" w14:textId="77777777" w:rsidR="00E37A11" w:rsidRDefault="00E37A11" w:rsidP="00E37A11">
      <w:pPr>
        <w:ind w:left="1440"/>
        <w:jc w:val="both"/>
        <w:rPr>
          <w:rFonts w:ascii="Arial" w:hAnsi="Arial"/>
          <w:sz w:val="22"/>
          <w:lang w:val="en-ZA"/>
        </w:rPr>
      </w:pPr>
    </w:p>
    <w:p w14:paraId="7B8959B9" w14:textId="7A469113" w:rsidR="00E37A11" w:rsidRDefault="005E115D" w:rsidP="00E37A11">
      <w:pPr>
        <w:numPr>
          <w:ilvl w:val="1"/>
          <w:numId w:val="5"/>
        </w:numPr>
        <w:jc w:val="both"/>
        <w:rPr>
          <w:rFonts w:ascii="Arial" w:hAnsi="Arial"/>
          <w:sz w:val="22"/>
          <w:lang w:val="en-ZA"/>
        </w:rPr>
      </w:pPr>
      <w:r>
        <w:rPr>
          <w:rFonts w:ascii="Arial" w:hAnsi="Arial"/>
          <w:sz w:val="22"/>
          <w:lang w:val="en-ZA"/>
        </w:rPr>
        <w:t>Describe the n</w:t>
      </w:r>
      <w:r w:rsidR="00E37A11">
        <w:rPr>
          <w:rFonts w:ascii="Arial" w:hAnsi="Arial"/>
          <w:sz w:val="22"/>
          <w:lang w:val="en-ZA"/>
        </w:rPr>
        <w:t>atural habitat, geographic distribution, g</w:t>
      </w:r>
      <w:r w:rsidR="00E37A11" w:rsidRPr="00D74334">
        <w:rPr>
          <w:rFonts w:ascii="Arial" w:hAnsi="Arial"/>
          <w:sz w:val="22"/>
          <w:lang w:val="en-ZA"/>
        </w:rPr>
        <w:t xml:space="preserve">eographic origin, </w:t>
      </w:r>
      <w:r w:rsidR="00E37A11">
        <w:rPr>
          <w:rFonts w:ascii="Arial" w:hAnsi="Arial"/>
          <w:sz w:val="22"/>
          <w:lang w:val="en-ZA"/>
        </w:rPr>
        <w:t xml:space="preserve">and </w:t>
      </w:r>
      <w:r w:rsidR="00E37A11" w:rsidRPr="00D74334">
        <w:rPr>
          <w:rFonts w:ascii="Arial" w:hAnsi="Arial"/>
          <w:sz w:val="22"/>
          <w:lang w:val="en-ZA"/>
        </w:rPr>
        <w:t>centres for diversity</w:t>
      </w:r>
      <w:r>
        <w:rPr>
          <w:rFonts w:ascii="Arial" w:hAnsi="Arial"/>
          <w:sz w:val="22"/>
          <w:lang w:val="en-ZA"/>
        </w:rPr>
        <w:t xml:space="preserve"> of the</w:t>
      </w:r>
      <w:r w:rsidRPr="005E115D">
        <w:rPr>
          <w:rFonts w:ascii="Arial" w:hAnsi="Arial"/>
          <w:sz w:val="22"/>
          <w:lang w:val="en-ZA"/>
        </w:rPr>
        <w:t xml:space="preserve"> </w:t>
      </w:r>
      <w:r>
        <w:rPr>
          <w:rFonts w:ascii="Arial" w:hAnsi="Arial"/>
          <w:sz w:val="22"/>
          <w:lang w:val="en-ZA"/>
        </w:rPr>
        <w:t>unmodified organism</w:t>
      </w:r>
      <w:r w:rsidR="00E37A11">
        <w:rPr>
          <w:rFonts w:ascii="Arial" w:hAnsi="Arial"/>
          <w:sz w:val="22"/>
          <w:lang w:val="en-ZA"/>
        </w:rPr>
        <w:t xml:space="preserve">. </w:t>
      </w:r>
      <w:r>
        <w:rPr>
          <w:rFonts w:ascii="Arial" w:hAnsi="Arial"/>
          <w:sz w:val="22"/>
          <w:lang w:val="en-ZA"/>
        </w:rPr>
        <w:t>Also, p</w:t>
      </w:r>
      <w:r w:rsidR="00E37A11" w:rsidRPr="001B11AB">
        <w:rPr>
          <w:rFonts w:ascii="Arial" w:hAnsi="Arial"/>
          <w:sz w:val="22"/>
          <w:lang w:val="en-ZA"/>
        </w:rPr>
        <w:t xml:space="preserve">rovide </w:t>
      </w:r>
      <w:r w:rsidR="00E37A11">
        <w:rPr>
          <w:rFonts w:ascii="Arial" w:hAnsi="Arial"/>
          <w:sz w:val="22"/>
          <w:lang w:val="en-ZA"/>
        </w:rPr>
        <w:t>d</w:t>
      </w:r>
      <w:r w:rsidR="00E37A11" w:rsidRPr="001B11AB">
        <w:rPr>
          <w:rFonts w:ascii="Arial" w:hAnsi="Arial"/>
          <w:sz w:val="22"/>
          <w:lang w:val="en-ZA"/>
        </w:rPr>
        <w:t>etail</w:t>
      </w:r>
      <w:r w:rsidR="00E37A11">
        <w:rPr>
          <w:rFonts w:ascii="Arial" w:hAnsi="Arial"/>
          <w:sz w:val="22"/>
          <w:lang w:val="en-ZA"/>
        </w:rPr>
        <w:t>s on</w:t>
      </w:r>
      <w:r w:rsidR="00E37A11" w:rsidRPr="001B11AB">
        <w:rPr>
          <w:rFonts w:ascii="Arial" w:hAnsi="Arial"/>
          <w:sz w:val="22"/>
          <w:lang w:val="en-ZA"/>
        </w:rPr>
        <w:t xml:space="preserve"> the type of environment and the geographical areas for which the </w:t>
      </w:r>
      <w:r>
        <w:rPr>
          <w:rFonts w:ascii="Arial" w:hAnsi="Arial"/>
          <w:sz w:val="22"/>
          <w:lang w:val="en-ZA"/>
        </w:rPr>
        <w:t>unmodified organism</w:t>
      </w:r>
      <w:r w:rsidRPr="001B11AB">
        <w:rPr>
          <w:rFonts w:ascii="Arial" w:hAnsi="Arial"/>
          <w:sz w:val="22"/>
          <w:lang w:val="en-ZA"/>
        </w:rPr>
        <w:t xml:space="preserve"> </w:t>
      </w:r>
      <w:r w:rsidR="00E37A11" w:rsidRPr="001B11AB">
        <w:rPr>
          <w:rFonts w:ascii="Arial" w:hAnsi="Arial"/>
          <w:sz w:val="22"/>
          <w:lang w:val="en-ZA"/>
        </w:rPr>
        <w:t>is suited.</w:t>
      </w:r>
    </w:p>
    <w:p w14:paraId="5F43FF33" w14:textId="77777777" w:rsidR="00E37A11" w:rsidRDefault="00E37A11" w:rsidP="00E37A11">
      <w:pPr>
        <w:ind w:left="1440"/>
        <w:jc w:val="both"/>
        <w:rPr>
          <w:rFonts w:ascii="Arial" w:hAnsi="Arial"/>
          <w:sz w:val="22"/>
          <w:lang w:val="en-ZA"/>
        </w:rPr>
      </w:pPr>
    </w:p>
    <w:p w14:paraId="4EA21E12" w14:textId="3DC657B9" w:rsidR="00E37A11" w:rsidRDefault="00E37A11" w:rsidP="00E37A11">
      <w:pPr>
        <w:numPr>
          <w:ilvl w:val="1"/>
          <w:numId w:val="5"/>
        </w:numPr>
        <w:spacing w:after="120"/>
        <w:jc w:val="both"/>
        <w:rPr>
          <w:rFonts w:ascii="Arial" w:hAnsi="Arial"/>
          <w:sz w:val="22"/>
          <w:lang w:val="en-ZA"/>
        </w:rPr>
      </w:pPr>
      <w:r>
        <w:rPr>
          <w:rFonts w:ascii="Arial" w:hAnsi="Arial"/>
          <w:sz w:val="22"/>
          <w:lang w:val="en-ZA"/>
        </w:rPr>
        <w:t>Comment on whether or not the unmodified organism has any adverse effect on:</w:t>
      </w:r>
    </w:p>
    <w:p w14:paraId="3C686A83" w14:textId="77777777" w:rsidR="00E37A11" w:rsidRDefault="00E37A11" w:rsidP="00E37A11">
      <w:pPr>
        <w:numPr>
          <w:ilvl w:val="2"/>
          <w:numId w:val="5"/>
        </w:numPr>
        <w:spacing w:after="60"/>
        <w:jc w:val="both"/>
        <w:rPr>
          <w:rFonts w:ascii="Arial" w:eastAsia="Arial" w:hAnsi="Arial" w:cs="Arial"/>
          <w:sz w:val="22"/>
        </w:rPr>
      </w:pPr>
      <w:r>
        <w:rPr>
          <w:rFonts w:ascii="Arial" w:eastAsia="Arial" w:hAnsi="Arial" w:cs="Arial"/>
          <w:sz w:val="22"/>
        </w:rPr>
        <w:t>H</w:t>
      </w:r>
      <w:r w:rsidRPr="006028FE">
        <w:rPr>
          <w:rFonts w:ascii="Arial" w:eastAsia="Arial" w:hAnsi="Arial" w:cs="Arial"/>
          <w:sz w:val="22"/>
        </w:rPr>
        <w:t>umans</w:t>
      </w:r>
    </w:p>
    <w:p w14:paraId="0CCAF27E" w14:textId="77777777" w:rsidR="00E37A11" w:rsidRDefault="00E37A11" w:rsidP="00E37A11">
      <w:pPr>
        <w:numPr>
          <w:ilvl w:val="2"/>
          <w:numId w:val="5"/>
        </w:numPr>
        <w:spacing w:after="60"/>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nimals</w:t>
      </w:r>
    </w:p>
    <w:p w14:paraId="60C58983" w14:textId="77777777" w:rsidR="00E37A11" w:rsidRPr="001D5168" w:rsidRDefault="00E37A11" w:rsidP="00E37A11">
      <w:pPr>
        <w:numPr>
          <w:ilvl w:val="2"/>
          <w:numId w:val="5"/>
        </w:numPr>
        <w:spacing w:after="60"/>
        <w:jc w:val="both"/>
        <w:rPr>
          <w:rFonts w:ascii="Arial" w:eastAsia="Arial" w:hAnsi="Arial" w:cs="Arial"/>
          <w:sz w:val="22"/>
        </w:rPr>
      </w:pPr>
      <w:r>
        <w:rPr>
          <w:rFonts w:ascii="Arial" w:eastAsia="Arial" w:hAnsi="Arial" w:cs="Arial"/>
          <w:sz w:val="22"/>
        </w:rPr>
        <w:t>P</w:t>
      </w:r>
      <w:r w:rsidRPr="006028FE">
        <w:rPr>
          <w:rFonts w:ascii="Arial" w:eastAsia="Arial" w:hAnsi="Arial" w:cs="Arial"/>
          <w:sz w:val="22"/>
        </w:rPr>
        <w:t>lants</w:t>
      </w:r>
    </w:p>
    <w:p w14:paraId="15395A35" w14:textId="77777777" w:rsidR="00E37A11" w:rsidRPr="001D5168" w:rsidRDefault="00E37A11" w:rsidP="00E37A11">
      <w:pPr>
        <w:numPr>
          <w:ilvl w:val="2"/>
          <w:numId w:val="5"/>
        </w:numPr>
        <w:spacing w:after="60"/>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gricultural</w:t>
      </w:r>
      <w:r w:rsidRPr="001D5168">
        <w:rPr>
          <w:rFonts w:ascii="Arial" w:eastAsia="Arial" w:hAnsi="Arial" w:cs="Arial"/>
          <w:sz w:val="22"/>
        </w:rPr>
        <w:t xml:space="preserve"> </w:t>
      </w:r>
      <w:r w:rsidRPr="006028FE">
        <w:rPr>
          <w:rFonts w:ascii="Arial" w:eastAsia="Arial" w:hAnsi="Arial" w:cs="Arial"/>
          <w:sz w:val="22"/>
        </w:rPr>
        <w:t>production</w:t>
      </w:r>
    </w:p>
    <w:p w14:paraId="54466125" w14:textId="7D2026A0" w:rsidR="00E37A11" w:rsidRDefault="00E37A11" w:rsidP="00E37A11">
      <w:pPr>
        <w:numPr>
          <w:ilvl w:val="2"/>
          <w:numId w:val="5"/>
        </w:numPr>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ny</w:t>
      </w:r>
      <w:r w:rsidRPr="001D5168">
        <w:rPr>
          <w:rFonts w:ascii="Arial" w:eastAsia="Arial" w:hAnsi="Arial" w:cs="Arial"/>
          <w:sz w:val="22"/>
        </w:rPr>
        <w:t xml:space="preserve"> </w:t>
      </w:r>
      <w:r w:rsidRPr="006028FE">
        <w:rPr>
          <w:rFonts w:ascii="Arial" w:eastAsia="Arial" w:hAnsi="Arial" w:cs="Arial"/>
          <w:sz w:val="22"/>
        </w:rPr>
        <w:t>other</w:t>
      </w:r>
      <w:r w:rsidRPr="001D5168">
        <w:rPr>
          <w:rFonts w:ascii="Arial" w:eastAsia="Arial" w:hAnsi="Arial" w:cs="Arial"/>
          <w:sz w:val="22"/>
        </w:rPr>
        <w:t xml:space="preserve"> </w:t>
      </w:r>
      <w:r w:rsidRPr="006028FE">
        <w:rPr>
          <w:rFonts w:ascii="Arial" w:eastAsia="Arial" w:hAnsi="Arial" w:cs="Arial"/>
          <w:sz w:val="22"/>
        </w:rPr>
        <w:t>aspect</w:t>
      </w:r>
      <w:r w:rsidRPr="001D5168">
        <w:rPr>
          <w:rFonts w:ascii="Arial" w:eastAsia="Arial" w:hAnsi="Arial" w:cs="Arial"/>
          <w:sz w:val="22"/>
        </w:rPr>
        <w:t xml:space="preserve"> </w:t>
      </w:r>
      <w:r w:rsidRPr="006028FE">
        <w:rPr>
          <w:rFonts w:ascii="Arial" w:eastAsia="Arial" w:hAnsi="Arial" w:cs="Arial"/>
          <w:sz w:val="22"/>
        </w:rPr>
        <w:t>of</w:t>
      </w:r>
      <w:r w:rsidRPr="001D5168">
        <w:rPr>
          <w:rFonts w:ascii="Arial" w:eastAsia="Arial" w:hAnsi="Arial" w:cs="Arial"/>
          <w:sz w:val="22"/>
        </w:rPr>
        <w:t xml:space="preserve"> </w:t>
      </w:r>
      <w:r w:rsidRPr="006028FE">
        <w:rPr>
          <w:rFonts w:ascii="Arial" w:eastAsia="Arial" w:hAnsi="Arial" w:cs="Arial"/>
          <w:sz w:val="22"/>
        </w:rPr>
        <w:t>the</w:t>
      </w:r>
      <w:r w:rsidRPr="001D5168">
        <w:rPr>
          <w:rFonts w:ascii="Arial" w:eastAsia="Arial" w:hAnsi="Arial" w:cs="Arial"/>
          <w:sz w:val="22"/>
        </w:rPr>
        <w:t xml:space="preserve"> environment</w:t>
      </w:r>
    </w:p>
    <w:p w14:paraId="2B09A3A1" w14:textId="77777777" w:rsidR="00E37A11" w:rsidRPr="001D5168" w:rsidRDefault="00E37A11" w:rsidP="00E37A11">
      <w:pPr>
        <w:ind w:left="2160"/>
        <w:jc w:val="both"/>
        <w:rPr>
          <w:rFonts w:ascii="Arial" w:eastAsia="Arial" w:hAnsi="Arial" w:cs="Arial"/>
          <w:sz w:val="22"/>
        </w:rPr>
      </w:pPr>
    </w:p>
    <w:p w14:paraId="2BD73380" w14:textId="3B4F856F" w:rsidR="00E37A11" w:rsidRDefault="00E37A11" w:rsidP="00E37A11">
      <w:pPr>
        <w:numPr>
          <w:ilvl w:val="1"/>
          <w:numId w:val="5"/>
        </w:numPr>
        <w:spacing w:after="120"/>
        <w:jc w:val="both"/>
        <w:rPr>
          <w:rFonts w:ascii="Arial" w:hAnsi="Arial"/>
          <w:sz w:val="22"/>
          <w:lang w:val="en-ZA"/>
        </w:rPr>
      </w:pPr>
      <w:r>
        <w:rPr>
          <w:rFonts w:ascii="Arial" w:hAnsi="Arial"/>
          <w:sz w:val="22"/>
          <w:lang w:val="en-ZA"/>
        </w:rPr>
        <w:t>Reproduction</w:t>
      </w:r>
      <w:r w:rsidR="005E115D">
        <w:rPr>
          <w:rFonts w:ascii="Arial" w:hAnsi="Arial"/>
          <w:sz w:val="22"/>
          <w:lang w:val="en-ZA"/>
        </w:rPr>
        <w:t xml:space="preserve"> of the unmodified organism</w:t>
      </w:r>
      <w:r>
        <w:rPr>
          <w:rFonts w:ascii="Arial" w:hAnsi="Arial"/>
          <w:sz w:val="22"/>
          <w:lang w:val="en-ZA"/>
        </w:rPr>
        <w:t>:</w:t>
      </w:r>
    </w:p>
    <w:p w14:paraId="79DF916F" w14:textId="77777777" w:rsidR="00E37A11" w:rsidRDefault="00E37A11" w:rsidP="00E37A11">
      <w:pPr>
        <w:numPr>
          <w:ilvl w:val="2"/>
          <w:numId w:val="5"/>
        </w:numPr>
        <w:spacing w:after="60"/>
        <w:jc w:val="both"/>
        <w:rPr>
          <w:rFonts w:ascii="Arial" w:hAnsi="Arial"/>
          <w:sz w:val="22"/>
          <w:lang w:val="en-ZA"/>
        </w:rPr>
      </w:pPr>
      <w:r>
        <w:rPr>
          <w:rFonts w:ascii="Arial" w:hAnsi="Arial"/>
          <w:sz w:val="22"/>
          <w:lang w:val="en-ZA"/>
        </w:rPr>
        <w:t>Provide detailed information on the mode(s) of reproduction.</w:t>
      </w:r>
    </w:p>
    <w:p w14:paraId="10DB4AA9" w14:textId="1ED47B40" w:rsidR="00E37A11" w:rsidRDefault="00E37A11" w:rsidP="00E37A11">
      <w:pPr>
        <w:numPr>
          <w:ilvl w:val="2"/>
          <w:numId w:val="5"/>
        </w:numPr>
        <w:spacing w:after="60"/>
        <w:jc w:val="both"/>
        <w:rPr>
          <w:rFonts w:ascii="Arial" w:hAnsi="Arial"/>
          <w:sz w:val="22"/>
          <w:lang w:val="en-ZA"/>
        </w:rPr>
      </w:pPr>
      <w:r>
        <w:rPr>
          <w:rFonts w:ascii="Arial" w:hAnsi="Arial"/>
          <w:sz w:val="22"/>
          <w:lang w:val="en-ZA"/>
        </w:rPr>
        <w:t>Provide detailed information on specific factors affecting reproduction.</w:t>
      </w:r>
    </w:p>
    <w:p w14:paraId="58891479" w14:textId="2F48DA38" w:rsidR="004D44BA" w:rsidRPr="004D44BA" w:rsidRDefault="004D44BA" w:rsidP="004D44BA">
      <w:pPr>
        <w:numPr>
          <w:ilvl w:val="2"/>
          <w:numId w:val="5"/>
        </w:numPr>
        <w:spacing w:after="120"/>
        <w:jc w:val="both"/>
        <w:rPr>
          <w:rFonts w:ascii="Arial" w:hAnsi="Arial"/>
          <w:sz w:val="22"/>
          <w:lang w:val="en-ZA"/>
        </w:rPr>
      </w:pPr>
      <w:r>
        <w:rPr>
          <w:rFonts w:ascii="Arial" w:hAnsi="Arial"/>
          <w:sz w:val="22"/>
          <w:lang w:val="en-ZA"/>
        </w:rPr>
        <w:t>For p</w:t>
      </w:r>
      <w:r w:rsidRPr="00583840">
        <w:rPr>
          <w:rFonts w:ascii="Arial" w:hAnsi="Arial"/>
          <w:sz w:val="22"/>
          <w:lang w:val="en-ZA"/>
        </w:rPr>
        <w:t>ollen spread</w:t>
      </w:r>
      <w:r>
        <w:rPr>
          <w:rFonts w:ascii="Arial" w:hAnsi="Arial"/>
          <w:sz w:val="22"/>
          <w:lang w:val="en-ZA"/>
        </w:rPr>
        <w:t>, i</w:t>
      </w:r>
      <w:r w:rsidRPr="00583840">
        <w:rPr>
          <w:rFonts w:ascii="Arial" w:hAnsi="Arial"/>
          <w:sz w:val="22"/>
          <w:lang w:val="en-ZA"/>
        </w:rPr>
        <w:t>dentify pollinating agents and the distances to which pollen is known to spread.</w:t>
      </w:r>
    </w:p>
    <w:p w14:paraId="1018E4D0" w14:textId="260EB9EF" w:rsidR="004D44BA" w:rsidRDefault="00E37A11" w:rsidP="004D44BA">
      <w:pPr>
        <w:numPr>
          <w:ilvl w:val="2"/>
          <w:numId w:val="5"/>
        </w:numPr>
        <w:jc w:val="both"/>
        <w:rPr>
          <w:rFonts w:ascii="Arial" w:hAnsi="Arial"/>
          <w:sz w:val="22"/>
          <w:lang w:val="en-ZA"/>
        </w:rPr>
      </w:pPr>
      <w:r>
        <w:rPr>
          <w:rFonts w:ascii="Arial" w:hAnsi="Arial"/>
          <w:sz w:val="22"/>
          <w:lang w:val="en-ZA"/>
        </w:rPr>
        <w:lastRenderedPageBreak/>
        <w:t>Provide detailed information on the generation time.</w:t>
      </w:r>
    </w:p>
    <w:p w14:paraId="1DFFCC69" w14:textId="77777777" w:rsidR="004D44BA" w:rsidRDefault="004D44BA" w:rsidP="004D44BA">
      <w:pPr>
        <w:ind w:left="2160"/>
        <w:jc w:val="both"/>
        <w:rPr>
          <w:rFonts w:ascii="Arial" w:hAnsi="Arial"/>
          <w:sz w:val="22"/>
          <w:lang w:val="en-ZA"/>
        </w:rPr>
      </w:pPr>
    </w:p>
    <w:p w14:paraId="4E5C39E9" w14:textId="77777777" w:rsidR="004D44BA" w:rsidRDefault="004D44BA" w:rsidP="004D44BA">
      <w:pPr>
        <w:numPr>
          <w:ilvl w:val="1"/>
          <w:numId w:val="5"/>
        </w:numPr>
        <w:spacing w:after="120"/>
        <w:jc w:val="both"/>
        <w:rPr>
          <w:rFonts w:ascii="Arial" w:hAnsi="Arial"/>
          <w:sz w:val="22"/>
          <w:lang w:val="en-ZA"/>
        </w:rPr>
      </w:pPr>
      <w:r w:rsidRPr="004D44BA">
        <w:rPr>
          <w:rFonts w:ascii="Arial" w:hAnsi="Arial"/>
          <w:sz w:val="22"/>
          <w:lang w:val="en-ZA"/>
        </w:rPr>
        <w:t>Sexually compatible species:</w:t>
      </w:r>
    </w:p>
    <w:p w14:paraId="3AA56133" w14:textId="4B28DCFB" w:rsidR="004D44BA" w:rsidRDefault="004D44BA" w:rsidP="004D44BA">
      <w:pPr>
        <w:numPr>
          <w:ilvl w:val="2"/>
          <w:numId w:val="5"/>
        </w:numPr>
        <w:spacing w:after="120"/>
        <w:jc w:val="both"/>
        <w:rPr>
          <w:rFonts w:ascii="Arial" w:hAnsi="Arial"/>
          <w:sz w:val="22"/>
          <w:lang w:val="en-ZA"/>
        </w:rPr>
      </w:pPr>
      <w:r w:rsidRPr="004D44BA">
        <w:rPr>
          <w:rFonts w:ascii="Arial" w:hAnsi="Arial"/>
          <w:sz w:val="22"/>
          <w:lang w:val="en-ZA"/>
        </w:rPr>
        <w:t xml:space="preserve">Provide information on cultivated species, their distribution, and proximity to the </w:t>
      </w:r>
      <w:r w:rsidR="0069157C">
        <w:rPr>
          <w:rFonts w:ascii="Arial" w:hAnsi="Arial"/>
          <w:sz w:val="22"/>
          <w:lang w:val="en-ZA"/>
        </w:rPr>
        <w:t>general release</w:t>
      </w:r>
      <w:r w:rsidR="00795E9A">
        <w:rPr>
          <w:rFonts w:ascii="Arial" w:hAnsi="Arial"/>
          <w:sz w:val="22"/>
          <w:lang w:val="en-ZA"/>
        </w:rPr>
        <w:t xml:space="preserve"> </w:t>
      </w:r>
      <w:r w:rsidRPr="004D44BA">
        <w:rPr>
          <w:rFonts w:ascii="Arial" w:hAnsi="Arial"/>
          <w:sz w:val="22"/>
          <w:lang w:val="en-ZA"/>
        </w:rPr>
        <w:t>areas</w:t>
      </w:r>
      <w:r w:rsidR="00795E9A">
        <w:rPr>
          <w:rFonts w:ascii="Arial" w:hAnsi="Arial"/>
          <w:sz w:val="22"/>
          <w:lang w:val="en-ZA"/>
        </w:rPr>
        <w:t>.</w:t>
      </w:r>
    </w:p>
    <w:p w14:paraId="4103ADC1" w14:textId="4FF78416" w:rsidR="004D44BA" w:rsidRDefault="004D44BA" w:rsidP="004D44BA">
      <w:pPr>
        <w:numPr>
          <w:ilvl w:val="2"/>
          <w:numId w:val="5"/>
        </w:numPr>
        <w:spacing w:after="120"/>
        <w:jc w:val="both"/>
        <w:rPr>
          <w:rFonts w:ascii="Arial" w:hAnsi="Arial"/>
          <w:sz w:val="22"/>
          <w:lang w:val="en-ZA"/>
        </w:rPr>
      </w:pPr>
      <w:r w:rsidRPr="004D44BA">
        <w:rPr>
          <w:rFonts w:ascii="Arial" w:hAnsi="Arial"/>
          <w:sz w:val="22"/>
          <w:lang w:val="en-ZA"/>
        </w:rPr>
        <w:t xml:space="preserve">Give details of wild species and their distribution and proximity to </w:t>
      </w:r>
      <w:r w:rsidR="0069157C">
        <w:rPr>
          <w:rFonts w:ascii="Arial" w:hAnsi="Arial"/>
          <w:sz w:val="22"/>
          <w:lang w:val="en-ZA"/>
        </w:rPr>
        <w:t>general release</w:t>
      </w:r>
      <w:r w:rsidR="00795E9A">
        <w:rPr>
          <w:rFonts w:ascii="Arial" w:hAnsi="Arial"/>
          <w:sz w:val="22"/>
          <w:lang w:val="en-ZA"/>
        </w:rPr>
        <w:t xml:space="preserve"> </w:t>
      </w:r>
      <w:r w:rsidRPr="00467339">
        <w:rPr>
          <w:rFonts w:ascii="Arial" w:hAnsi="Arial"/>
          <w:sz w:val="22"/>
          <w:lang w:val="en-ZA"/>
        </w:rPr>
        <w:t>areas.</w:t>
      </w:r>
      <w:r w:rsidR="00255E82" w:rsidRPr="00467339">
        <w:rPr>
          <w:rFonts w:ascii="Arial" w:hAnsi="Arial"/>
          <w:sz w:val="22"/>
          <w:lang w:val="en-ZA"/>
        </w:rPr>
        <w:t xml:space="preserve"> </w:t>
      </w:r>
    </w:p>
    <w:p w14:paraId="13D26705" w14:textId="659310FD" w:rsidR="004D44BA" w:rsidRPr="004D44BA" w:rsidRDefault="004D44BA" w:rsidP="004D44BA">
      <w:pPr>
        <w:numPr>
          <w:ilvl w:val="2"/>
          <w:numId w:val="5"/>
        </w:numPr>
        <w:jc w:val="both"/>
        <w:rPr>
          <w:rFonts w:ascii="Arial" w:hAnsi="Arial"/>
          <w:sz w:val="22"/>
          <w:lang w:val="en-ZA"/>
        </w:rPr>
      </w:pPr>
      <w:r w:rsidRPr="004D44BA">
        <w:rPr>
          <w:rFonts w:ascii="Arial" w:hAnsi="Arial"/>
          <w:sz w:val="22"/>
          <w:lang w:val="en-ZA"/>
        </w:rPr>
        <w:t xml:space="preserve">Identify any plants in the area of the </w:t>
      </w:r>
      <w:r w:rsidR="0069157C">
        <w:rPr>
          <w:rFonts w:ascii="Arial" w:hAnsi="Arial"/>
          <w:sz w:val="22"/>
          <w:lang w:val="en-ZA"/>
        </w:rPr>
        <w:t>general release</w:t>
      </w:r>
      <w:r w:rsidR="00795E9A">
        <w:rPr>
          <w:rFonts w:ascii="Arial" w:hAnsi="Arial"/>
          <w:sz w:val="22"/>
          <w:lang w:val="en-ZA"/>
        </w:rPr>
        <w:t xml:space="preserve"> </w:t>
      </w:r>
      <w:r w:rsidRPr="004D44BA">
        <w:rPr>
          <w:rFonts w:ascii="Arial" w:hAnsi="Arial"/>
          <w:sz w:val="22"/>
          <w:lang w:val="en-ZA"/>
        </w:rPr>
        <w:t>that may become cross-pollinated with the host plant.</w:t>
      </w:r>
    </w:p>
    <w:p w14:paraId="4495F614" w14:textId="77777777" w:rsidR="004D44BA" w:rsidRDefault="004D44BA" w:rsidP="004D44BA">
      <w:pPr>
        <w:jc w:val="both"/>
        <w:rPr>
          <w:rFonts w:ascii="Arial" w:hAnsi="Arial"/>
          <w:sz w:val="22"/>
          <w:lang w:val="en-ZA"/>
        </w:rPr>
      </w:pPr>
    </w:p>
    <w:p w14:paraId="6708B7D6" w14:textId="14A8143C" w:rsidR="00E37A11" w:rsidRPr="00E6204B" w:rsidRDefault="00E37A11" w:rsidP="00E37A11">
      <w:pPr>
        <w:numPr>
          <w:ilvl w:val="1"/>
          <w:numId w:val="5"/>
        </w:numPr>
        <w:spacing w:after="120"/>
        <w:jc w:val="both"/>
        <w:rPr>
          <w:rFonts w:ascii="Arial" w:hAnsi="Arial"/>
          <w:sz w:val="22"/>
          <w:lang w:val="en-ZA"/>
        </w:rPr>
      </w:pPr>
      <w:r w:rsidRPr="00E6204B">
        <w:rPr>
          <w:rFonts w:ascii="Arial" w:hAnsi="Arial"/>
          <w:sz w:val="22"/>
          <w:lang w:val="en-ZA"/>
        </w:rPr>
        <w:t>Survivability in the environment</w:t>
      </w:r>
      <w:r w:rsidR="005E115D">
        <w:rPr>
          <w:rFonts w:ascii="Arial" w:hAnsi="Arial"/>
          <w:sz w:val="22"/>
          <w:lang w:val="en-ZA"/>
        </w:rPr>
        <w:t xml:space="preserve"> of the unmodified organism</w:t>
      </w:r>
      <w:r w:rsidRPr="00E6204B">
        <w:rPr>
          <w:rFonts w:ascii="Arial" w:hAnsi="Arial"/>
          <w:sz w:val="22"/>
          <w:lang w:val="en-ZA"/>
        </w:rPr>
        <w:t>:</w:t>
      </w:r>
    </w:p>
    <w:p w14:paraId="54817E68" w14:textId="4CD60360" w:rsidR="00E37A11" w:rsidRPr="00E6204B" w:rsidRDefault="00E37A11" w:rsidP="00E37A11">
      <w:pPr>
        <w:numPr>
          <w:ilvl w:val="2"/>
          <w:numId w:val="5"/>
        </w:numPr>
        <w:spacing w:after="60"/>
        <w:jc w:val="both"/>
        <w:rPr>
          <w:rFonts w:ascii="Arial" w:hAnsi="Arial"/>
          <w:sz w:val="22"/>
          <w:lang w:val="en-ZA"/>
        </w:rPr>
      </w:pPr>
      <w:r w:rsidRPr="00E6204B">
        <w:rPr>
          <w:rFonts w:ascii="Arial" w:hAnsi="Arial"/>
          <w:sz w:val="22"/>
          <w:lang w:val="en-ZA"/>
        </w:rPr>
        <w:t xml:space="preserve">Provide details on structures produced by the unmodified </w:t>
      </w:r>
      <w:r w:rsidR="005E115D">
        <w:rPr>
          <w:rFonts w:ascii="Arial" w:hAnsi="Arial"/>
          <w:sz w:val="22"/>
          <w:lang w:val="en-ZA"/>
        </w:rPr>
        <w:t>organism</w:t>
      </w:r>
      <w:r w:rsidRPr="00E6204B">
        <w:rPr>
          <w:rFonts w:ascii="Arial" w:hAnsi="Arial"/>
          <w:sz w:val="22"/>
          <w:lang w:val="en-ZA"/>
        </w:rPr>
        <w:t xml:space="preserve"> for survival or dormancy.</w:t>
      </w:r>
    </w:p>
    <w:p w14:paraId="06DB4AAE" w14:textId="678FF236" w:rsidR="00E37A11" w:rsidRPr="00E6204B" w:rsidRDefault="00E37A11" w:rsidP="00E37A11">
      <w:pPr>
        <w:numPr>
          <w:ilvl w:val="2"/>
          <w:numId w:val="5"/>
        </w:numPr>
        <w:jc w:val="both"/>
        <w:rPr>
          <w:rFonts w:ascii="Arial" w:hAnsi="Arial"/>
          <w:sz w:val="22"/>
          <w:lang w:val="en-ZA"/>
        </w:rPr>
      </w:pPr>
      <w:r w:rsidRPr="00E6204B">
        <w:rPr>
          <w:rFonts w:ascii="Arial" w:hAnsi="Arial"/>
          <w:sz w:val="22"/>
          <w:lang w:val="en-ZA"/>
        </w:rPr>
        <w:t>Provide information on specific factors affecting survivability</w:t>
      </w:r>
      <w:r w:rsidR="005E115D">
        <w:rPr>
          <w:rFonts w:ascii="Arial" w:hAnsi="Arial"/>
          <w:sz w:val="22"/>
          <w:lang w:val="en-ZA"/>
        </w:rPr>
        <w:t xml:space="preserve"> of the unmodified organism in the environment.</w:t>
      </w:r>
    </w:p>
    <w:p w14:paraId="25CCA218" w14:textId="77777777" w:rsidR="00E37A11" w:rsidRDefault="00E37A11" w:rsidP="00E37A11">
      <w:pPr>
        <w:ind w:left="2160"/>
        <w:jc w:val="both"/>
        <w:rPr>
          <w:rFonts w:ascii="Arial" w:hAnsi="Arial"/>
          <w:sz w:val="22"/>
          <w:lang w:val="en-ZA"/>
        </w:rPr>
      </w:pPr>
    </w:p>
    <w:p w14:paraId="367344FE" w14:textId="4965BC44" w:rsidR="00E37A11" w:rsidRDefault="00E37A11" w:rsidP="00E37A11">
      <w:pPr>
        <w:numPr>
          <w:ilvl w:val="1"/>
          <w:numId w:val="5"/>
        </w:numPr>
        <w:spacing w:after="120"/>
        <w:jc w:val="both"/>
        <w:rPr>
          <w:rFonts w:ascii="Arial" w:hAnsi="Arial"/>
          <w:sz w:val="22"/>
          <w:lang w:val="en-ZA"/>
        </w:rPr>
      </w:pPr>
      <w:r>
        <w:rPr>
          <w:rFonts w:ascii="Arial" w:hAnsi="Arial"/>
          <w:sz w:val="22"/>
          <w:lang w:val="en-ZA"/>
        </w:rPr>
        <w:t xml:space="preserve">Dissemination </w:t>
      </w:r>
      <w:r w:rsidR="00187E72">
        <w:rPr>
          <w:rFonts w:ascii="Arial" w:hAnsi="Arial"/>
          <w:sz w:val="22"/>
          <w:lang w:val="en-ZA"/>
        </w:rPr>
        <w:t>of</w:t>
      </w:r>
      <w:r>
        <w:rPr>
          <w:rFonts w:ascii="Arial" w:hAnsi="Arial"/>
          <w:sz w:val="22"/>
          <w:lang w:val="en-ZA"/>
        </w:rPr>
        <w:t xml:space="preserve"> the</w:t>
      </w:r>
      <w:r w:rsidR="005E115D">
        <w:rPr>
          <w:rFonts w:ascii="Arial" w:hAnsi="Arial"/>
          <w:sz w:val="22"/>
          <w:lang w:val="en-ZA"/>
        </w:rPr>
        <w:t xml:space="preserve"> unmodified organism in the</w:t>
      </w:r>
      <w:r>
        <w:rPr>
          <w:rFonts w:ascii="Arial" w:hAnsi="Arial"/>
          <w:sz w:val="22"/>
          <w:lang w:val="en-ZA"/>
        </w:rPr>
        <w:t xml:space="preserve"> environment:</w:t>
      </w:r>
    </w:p>
    <w:p w14:paraId="7F2A88AE" w14:textId="4D5E99C7" w:rsidR="00E37A11" w:rsidRDefault="00E37A11" w:rsidP="00E37A11">
      <w:pPr>
        <w:numPr>
          <w:ilvl w:val="2"/>
          <w:numId w:val="5"/>
        </w:numPr>
        <w:spacing w:after="60"/>
        <w:jc w:val="both"/>
        <w:rPr>
          <w:rFonts w:ascii="Arial" w:hAnsi="Arial"/>
          <w:sz w:val="22"/>
          <w:lang w:val="en-ZA"/>
        </w:rPr>
      </w:pPr>
      <w:r>
        <w:rPr>
          <w:rFonts w:ascii="Arial" w:hAnsi="Arial"/>
          <w:sz w:val="22"/>
          <w:lang w:val="en-ZA"/>
        </w:rPr>
        <w:t xml:space="preserve">Provide details on how the unmodified </w:t>
      </w:r>
      <w:r w:rsidR="00B02CC2">
        <w:rPr>
          <w:rFonts w:ascii="Arial" w:hAnsi="Arial"/>
          <w:sz w:val="22"/>
          <w:lang w:val="en-ZA"/>
        </w:rPr>
        <w:t>organism</w:t>
      </w:r>
      <w:r w:rsidDel="003A0CF7">
        <w:rPr>
          <w:rFonts w:ascii="Arial" w:hAnsi="Arial"/>
          <w:sz w:val="22"/>
          <w:lang w:val="en-ZA"/>
        </w:rPr>
        <w:t xml:space="preserve"> </w:t>
      </w:r>
      <w:r>
        <w:rPr>
          <w:rFonts w:ascii="Arial" w:hAnsi="Arial"/>
          <w:sz w:val="22"/>
          <w:lang w:val="en-ZA"/>
        </w:rPr>
        <w:t>may disseminate in the environment.</w:t>
      </w:r>
    </w:p>
    <w:p w14:paraId="1DCA7532" w14:textId="2BB0F583" w:rsidR="00E37A11" w:rsidRPr="00CE1E20" w:rsidRDefault="00E37A11" w:rsidP="00E37A11">
      <w:pPr>
        <w:numPr>
          <w:ilvl w:val="2"/>
          <w:numId w:val="5"/>
        </w:numPr>
        <w:jc w:val="both"/>
        <w:rPr>
          <w:rFonts w:ascii="Arial" w:hAnsi="Arial"/>
          <w:sz w:val="22"/>
          <w:lang w:val="en-ZA"/>
        </w:rPr>
      </w:pPr>
      <w:r w:rsidRPr="00CE1E20">
        <w:rPr>
          <w:rFonts w:ascii="Arial" w:hAnsi="Arial"/>
          <w:sz w:val="22"/>
          <w:lang w:val="en-ZA"/>
        </w:rPr>
        <w:t>Provide information on specific factors affecting dissemination</w:t>
      </w:r>
      <w:r w:rsidR="00D67FC2">
        <w:rPr>
          <w:rFonts w:ascii="Arial" w:hAnsi="Arial"/>
          <w:sz w:val="22"/>
          <w:lang w:val="en-ZA"/>
        </w:rPr>
        <w:t xml:space="preserve"> of the unmodified organism in the environment</w:t>
      </w:r>
      <w:r w:rsidRPr="00CE1E20">
        <w:rPr>
          <w:rFonts w:ascii="Arial" w:hAnsi="Arial"/>
          <w:sz w:val="22"/>
          <w:lang w:val="en-ZA"/>
        </w:rPr>
        <w:t>.</w:t>
      </w:r>
    </w:p>
    <w:p w14:paraId="7AFECDE9" w14:textId="77777777" w:rsidR="00E37A11" w:rsidRDefault="00E37A11" w:rsidP="00E37A11">
      <w:pPr>
        <w:ind w:left="1440"/>
        <w:jc w:val="both"/>
        <w:rPr>
          <w:rFonts w:ascii="Arial" w:hAnsi="Arial"/>
          <w:sz w:val="22"/>
          <w:lang w:val="en-ZA"/>
        </w:rPr>
      </w:pPr>
    </w:p>
    <w:p w14:paraId="1C2E602E" w14:textId="3BEC5E66" w:rsidR="00E37A11" w:rsidRDefault="00E37A11" w:rsidP="00E37A11">
      <w:pPr>
        <w:numPr>
          <w:ilvl w:val="1"/>
          <w:numId w:val="5"/>
        </w:numPr>
        <w:jc w:val="both"/>
        <w:rPr>
          <w:rFonts w:ascii="Arial" w:hAnsi="Arial"/>
          <w:sz w:val="22"/>
          <w:lang w:val="en-ZA"/>
        </w:rPr>
      </w:pPr>
      <w:r>
        <w:rPr>
          <w:rFonts w:ascii="Arial" w:hAnsi="Arial"/>
          <w:sz w:val="22"/>
          <w:lang w:val="en-ZA"/>
        </w:rPr>
        <w:t>Provide information on how the unmodified organism</w:t>
      </w:r>
      <w:r w:rsidDel="003A0CF7">
        <w:rPr>
          <w:rFonts w:ascii="Arial" w:hAnsi="Arial"/>
          <w:sz w:val="22"/>
          <w:lang w:val="en-ZA"/>
        </w:rPr>
        <w:t xml:space="preserve"> </w:t>
      </w:r>
      <w:r>
        <w:rPr>
          <w:rFonts w:ascii="Arial" w:hAnsi="Arial"/>
          <w:sz w:val="22"/>
          <w:lang w:val="en-ZA"/>
        </w:rPr>
        <w:t xml:space="preserve">is </w:t>
      </w:r>
      <w:r w:rsidRPr="00D74334">
        <w:rPr>
          <w:rFonts w:ascii="Arial" w:hAnsi="Arial"/>
          <w:sz w:val="22"/>
          <w:lang w:val="en-ZA"/>
        </w:rPr>
        <w:t>usually utilised in ag</w:t>
      </w:r>
      <w:r>
        <w:rPr>
          <w:rFonts w:ascii="Arial" w:hAnsi="Arial"/>
          <w:sz w:val="22"/>
          <w:lang w:val="en-ZA"/>
        </w:rPr>
        <w:t>riculture, forestry, medicine, or other areas.</w:t>
      </w:r>
    </w:p>
    <w:p w14:paraId="75EE400D" w14:textId="501C1A1F" w:rsidR="004D44BA" w:rsidRDefault="004D44BA" w:rsidP="004D44BA">
      <w:pPr>
        <w:ind w:left="720"/>
        <w:jc w:val="both"/>
        <w:rPr>
          <w:rFonts w:ascii="Arial" w:hAnsi="Arial"/>
          <w:sz w:val="22"/>
          <w:lang w:val="en-ZA"/>
        </w:rPr>
      </w:pPr>
    </w:p>
    <w:p w14:paraId="61230A93" w14:textId="18599826" w:rsidR="004D44BA" w:rsidRDefault="004D44BA" w:rsidP="004D44BA">
      <w:pPr>
        <w:ind w:left="720"/>
        <w:jc w:val="both"/>
        <w:rPr>
          <w:rFonts w:ascii="Arial" w:hAnsi="Arial"/>
          <w:sz w:val="22"/>
          <w:lang w:val="en-ZA"/>
        </w:rPr>
      </w:pPr>
    </w:p>
    <w:p w14:paraId="566AA25A" w14:textId="77777777" w:rsidR="00E37A11" w:rsidRDefault="00E37A11" w:rsidP="00E37A11">
      <w:pPr>
        <w:jc w:val="both"/>
        <w:rPr>
          <w:rFonts w:ascii="Arial" w:hAnsi="Arial"/>
          <w:sz w:val="22"/>
          <w:lang w:val="en-ZA"/>
        </w:rPr>
      </w:pPr>
    </w:p>
    <w:p w14:paraId="53E330AF" w14:textId="77777777" w:rsidR="00E37A11" w:rsidRPr="00187E72" w:rsidRDefault="00E37A11" w:rsidP="00E37A11">
      <w:pPr>
        <w:numPr>
          <w:ilvl w:val="0"/>
          <w:numId w:val="5"/>
        </w:numPr>
        <w:jc w:val="both"/>
        <w:rPr>
          <w:rFonts w:ascii="Arial" w:hAnsi="Arial"/>
          <w:b/>
          <w:bCs/>
          <w:sz w:val="22"/>
          <w:lang w:val="en-ZA"/>
        </w:rPr>
      </w:pPr>
      <w:r w:rsidRPr="00187E72">
        <w:rPr>
          <w:rFonts w:ascii="Arial" w:hAnsi="Arial"/>
          <w:b/>
          <w:bCs/>
          <w:sz w:val="22"/>
          <w:lang w:val="en-ZA"/>
        </w:rPr>
        <w:t>GENETIC MODIFICATIONS AND THE GMO</w:t>
      </w:r>
    </w:p>
    <w:p w14:paraId="4DCF892F" w14:textId="77777777" w:rsidR="00E37A11" w:rsidRDefault="00E37A11" w:rsidP="00E37A11">
      <w:pPr>
        <w:tabs>
          <w:tab w:val="left" w:pos="5299"/>
        </w:tabs>
        <w:jc w:val="both"/>
        <w:rPr>
          <w:rFonts w:ascii="Arial" w:hAnsi="Arial"/>
          <w:sz w:val="22"/>
          <w:lang w:val="en-ZA"/>
        </w:rPr>
      </w:pPr>
      <w:r>
        <w:rPr>
          <w:rFonts w:ascii="Arial" w:hAnsi="Arial"/>
          <w:sz w:val="22"/>
          <w:lang w:val="en-ZA"/>
        </w:rPr>
        <w:tab/>
      </w:r>
    </w:p>
    <w:p w14:paraId="1D06E09D" w14:textId="02D81952" w:rsidR="0095607C" w:rsidRDefault="00E37A11" w:rsidP="0095607C">
      <w:pPr>
        <w:numPr>
          <w:ilvl w:val="1"/>
          <w:numId w:val="5"/>
        </w:numPr>
        <w:spacing w:after="120"/>
        <w:jc w:val="both"/>
        <w:rPr>
          <w:rFonts w:ascii="Arial" w:hAnsi="Arial"/>
          <w:sz w:val="22"/>
          <w:lang w:val="en-ZA"/>
        </w:rPr>
      </w:pPr>
      <w:r>
        <w:rPr>
          <w:rFonts w:ascii="Arial" w:hAnsi="Arial"/>
          <w:sz w:val="22"/>
          <w:lang w:val="en-ZA"/>
        </w:rPr>
        <w:t>Was a donor organism(s) used as a source of the nucleic acid sequences used in the genetic modification(s)? If yes</w:t>
      </w:r>
      <w:r w:rsidR="0095607C">
        <w:rPr>
          <w:rFonts w:ascii="Arial" w:hAnsi="Arial"/>
          <w:sz w:val="22"/>
          <w:lang w:val="en-ZA"/>
        </w:rPr>
        <w:t>, provide:</w:t>
      </w:r>
    </w:p>
    <w:p w14:paraId="40B8FF8D" w14:textId="77777777" w:rsidR="0095607C" w:rsidRDefault="0095607C" w:rsidP="0095607C">
      <w:pPr>
        <w:numPr>
          <w:ilvl w:val="2"/>
          <w:numId w:val="5"/>
        </w:numPr>
        <w:spacing w:after="120"/>
        <w:jc w:val="both"/>
        <w:rPr>
          <w:rFonts w:ascii="Arial" w:hAnsi="Arial"/>
          <w:sz w:val="22"/>
          <w:lang w:val="en-ZA"/>
        </w:rPr>
      </w:pPr>
      <w:r>
        <w:rPr>
          <w:rFonts w:ascii="Arial" w:hAnsi="Arial"/>
          <w:sz w:val="22"/>
          <w:lang w:val="en-ZA"/>
        </w:rPr>
        <w:t>Scientific and common names of the donor organism(s).</w:t>
      </w:r>
    </w:p>
    <w:p w14:paraId="4037BC49" w14:textId="1218498B" w:rsidR="00E37A11" w:rsidRDefault="0095607C" w:rsidP="00C5665F">
      <w:pPr>
        <w:numPr>
          <w:ilvl w:val="2"/>
          <w:numId w:val="5"/>
        </w:numPr>
        <w:spacing w:before="120" w:after="120"/>
        <w:jc w:val="both"/>
        <w:rPr>
          <w:rFonts w:ascii="Arial" w:hAnsi="Arial"/>
          <w:sz w:val="22"/>
          <w:lang w:val="en-ZA"/>
        </w:rPr>
      </w:pPr>
      <w:r>
        <w:rPr>
          <w:rFonts w:ascii="Arial" w:hAnsi="Arial"/>
          <w:sz w:val="22"/>
          <w:lang w:val="en-ZA"/>
        </w:rPr>
        <w:t>P</w:t>
      </w:r>
      <w:r w:rsidR="00E37A11">
        <w:rPr>
          <w:rFonts w:ascii="Arial" w:hAnsi="Arial"/>
          <w:sz w:val="22"/>
          <w:lang w:val="en-ZA"/>
        </w:rPr>
        <w:t>rovide details of the natural habitat, geographic distribution, g</w:t>
      </w:r>
      <w:r w:rsidR="00E37A11" w:rsidRPr="00D74334">
        <w:rPr>
          <w:rFonts w:ascii="Arial" w:hAnsi="Arial"/>
          <w:sz w:val="22"/>
          <w:lang w:val="en-ZA"/>
        </w:rPr>
        <w:t xml:space="preserve">eographic origin, </w:t>
      </w:r>
      <w:r w:rsidR="00E37A11">
        <w:rPr>
          <w:rFonts w:ascii="Arial" w:hAnsi="Arial"/>
          <w:sz w:val="22"/>
          <w:lang w:val="en-ZA"/>
        </w:rPr>
        <w:t xml:space="preserve">and </w:t>
      </w:r>
      <w:r w:rsidR="00E37A11" w:rsidRPr="00D74334">
        <w:rPr>
          <w:rFonts w:ascii="Arial" w:hAnsi="Arial"/>
          <w:sz w:val="22"/>
          <w:lang w:val="en-ZA"/>
        </w:rPr>
        <w:t>centres for diversity</w:t>
      </w:r>
      <w:r w:rsidR="00E37A11" w:rsidRPr="003A0CF7">
        <w:rPr>
          <w:rFonts w:ascii="Arial" w:hAnsi="Arial"/>
          <w:sz w:val="22"/>
          <w:lang w:val="en-ZA"/>
        </w:rPr>
        <w:t xml:space="preserve"> </w:t>
      </w:r>
      <w:r w:rsidR="00E37A11">
        <w:rPr>
          <w:rFonts w:ascii="Arial" w:hAnsi="Arial"/>
          <w:sz w:val="22"/>
          <w:lang w:val="en-ZA"/>
        </w:rPr>
        <w:t>of the donor organism(s).</w:t>
      </w:r>
    </w:p>
    <w:p w14:paraId="4DCB75CE" w14:textId="77777777" w:rsidR="00E37A11" w:rsidRDefault="00E37A11" w:rsidP="00E37A11">
      <w:pPr>
        <w:numPr>
          <w:ilvl w:val="1"/>
          <w:numId w:val="5"/>
        </w:numPr>
        <w:jc w:val="both"/>
        <w:rPr>
          <w:rFonts w:ascii="Arial" w:hAnsi="Arial"/>
          <w:sz w:val="22"/>
          <w:lang w:val="en-ZA"/>
        </w:rPr>
      </w:pPr>
      <w:r w:rsidRPr="00AD4EB1">
        <w:rPr>
          <w:rFonts w:ascii="Arial" w:hAnsi="Arial"/>
          <w:sz w:val="22"/>
          <w:lang w:val="en-ZA"/>
        </w:rPr>
        <w:t xml:space="preserve">Provide a </w:t>
      </w:r>
      <w:r>
        <w:rPr>
          <w:rFonts w:ascii="Arial" w:hAnsi="Arial"/>
          <w:sz w:val="22"/>
          <w:lang w:val="en-ZA"/>
        </w:rPr>
        <w:t xml:space="preserve">detailed </w:t>
      </w:r>
      <w:r w:rsidRPr="00AD4EB1">
        <w:rPr>
          <w:rFonts w:ascii="Arial" w:hAnsi="Arial"/>
          <w:sz w:val="22"/>
          <w:lang w:val="en-ZA"/>
        </w:rPr>
        <w:t xml:space="preserve">description of the methods used for </w:t>
      </w:r>
      <w:r>
        <w:rPr>
          <w:rFonts w:ascii="Arial" w:hAnsi="Arial"/>
          <w:sz w:val="22"/>
          <w:lang w:val="en-ZA"/>
        </w:rPr>
        <w:t xml:space="preserve">the </w:t>
      </w:r>
      <w:r w:rsidRPr="00AD4EB1">
        <w:rPr>
          <w:rFonts w:ascii="Arial" w:hAnsi="Arial"/>
          <w:sz w:val="22"/>
          <w:lang w:val="en-ZA"/>
        </w:rPr>
        <w:t>genetic modification</w:t>
      </w:r>
      <w:r>
        <w:rPr>
          <w:rFonts w:ascii="Arial" w:hAnsi="Arial"/>
          <w:sz w:val="22"/>
          <w:lang w:val="en-ZA"/>
        </w:rPr>
        <w:t xml:space="preserve">(s) </w:t>
      </w:r>
      <w:r w:rsidRPr="00AD4EB1">
        <w:rPr>
          <w:rFonts w:ascii="Arial" w:hAnsi="Arial"/>
          <w:sz w:val="22"/>
          <w:lang w:val="en-ZA"/>
        </w:rPr>
        <w:t xml:space="preserve">and, in cases where vectors </w:t>
      </w:r>
      <w:r>
        <w:rPr>
          <w:rFonts w:ascii="Arial" w:hAnsi="Arial"/>
          <w:sz w:val="22"/>
          <w:lang w:val="en-ZA"/>
        </w:rPr>
        <w:t>were</w:t>
      </w:r>
      <w:r w:rsidRPr="00AD4EB1">
        <w:rPr>
          <w:rFonts w:ascii="Arial" w:hAnsi="Arial"/>
          <w:sz w:val="22"/>
          <w:lang w:val="en-ZA"/>
        </w:rPr>
        <w:t xml:space="preserve"> used, describe the nature and source of the vectors used. </w:t>
      </w:r>
    </w:p>
    <w:p w14:paraId="11733362" w14:textId="77777777" w:rsidR="00E37A11" w:rsidRDefault="00E37A11" w:rsidP="00E37A11">
      <w:pPr>
        <w:ind w:left="1440"/>
        <w:rPr>
          <w:rFonts w:ascii="Arial" w:hAnsi="Arial"/>
          <w:sz w:val="22"/>
          <w:lang w:val="en-ZA"/>
        </w:rPr>
      </w:pPr>
    </w:p>
    <w:p w14:paraId="0B86FE63" w14:textId="590F08CC" w:rsidR="00E37A11" w:rsidRPr="00AA471E" w:rsidRDefault="00E37A11" w:rsidP="00E37A11">
      <w:pPr>
        <w:numPr>
          <w:ilvl w:val="1"/>
          <w:numId w:val="5"/>
        </w:numPr>
        <w:jc w:val="both"/>
        <w:rPr>
          <w:rFonts w:ascii="Arial" w:hAnsi="Arial"/>
          <w:color w:val="FF0000"/>
          <w:sz w:val="22"/>
          <w:lang w:val="en-ZA"/>
        </w:rPr>
      </w:pPr>
      <w:r>
        <w:rPr>
          <w:rFonts w:ascii="Arial" w:hAnsi="Arial"/>
          <w:sz w:val="22"/>
          <w:lang w:val="en-ZA"/>
        </w:rPr>
        <w:t xml:space="preserve">Provide detailed information on the genetic construct that enacts the genetic modification in the </w:t>
      </w:r>
      <w:r w:rsidR="00D67FC2">
        <w:rPr>
          <w:rFonts w:ascii="Arial" w:hAnsi="Arial"/>
          <w:sz w:val="22"/>
          <w:lang w:val="en-ZA"/>
        </w:rPr>
        <w:t>unmodified organism</w:t>
      </w:r>
      <w:r>
        <w:rPr>
          <w:rFonts w:ascii="Arial" w:hAnsi="Arial"/>
          <w:sz w:val="22"/>
          <w:lang w:val="en-ZA"/>
        </w:rPr>
        <w:t xml:space="preserve">, including the source of donor DNA and the size and intended function of each constituent fragment that is inserted in the host’s genome or that plays </w:t>
      </w:r>
      <w:r w:rsidR="00C2078A">
        <w:rPr>
          <w:rFonts w:ascii="Arial" w:hAnsi="Arial"/>
          <w:sz w:val="22"/>
          <w:lang w:val="en-ZA"/>
        </w:rPr>
        <w:t xml:space="preserve">a </w:t>
      </w:r>
      <w:r>
        <w:rPr>
          <w:rFonts w:ascii="Arial" w:hAnsi="Arial"/>
          <w:sz w:val="22"/>
          <w:lang w:val="en-ZA"/>
        </w:rPr>
        <w:t>role in making the genetic modification(s). U</w:t>
      </w:r>
      <w:r w:rsidRPr="00E60380">
        <w:rPr>
          <w:rFonts w:ascii="Arial" w:hAnsi="Arial"/>
          <w:sz w:val="22"/>
          <w:lang w:val="en-ZA"/>
        </w:rPr>
        <w:t xml:space="preserve">se maps and tables as appropriate. </w:t>
      </w:r>
    </w:p>
    <w:p w14:paraId="54D9CFE4" w14:textId="77777777" w:rsidR="00E37A11" w:rsidRDefault="00E37A11" w:rsidP="00E37A11">
      <w:pPr>
        <w:pStyle w:val="ListParagraph"/>
        <w:rPr>
          <w:rFonts w:ascii="Arial" w:hAnsi="Arial"/>
          <w:sz w:val="22"/>
          <w:lang w:val="en-ZA"/>
        </w:rPr>
      </w:pPr>
    </w:p>
    <w:p w14:paraId="430932F2" w14:textId="77777777" w:rsidR="00E37A11" w:rsidRPr="0048596E" w:rsidRDefault="00E37A11" w:rsidP="00E37A11">
      <w:pPr>
        <w:numPr>
          <w:ilvl w:val="1"/>
          <w:numId w:val="5"/>
        </w:numPr>
        <w:spacing w:after="120"/>
        <w:jc w:val="both"/>
        <w:rPr>
          <w:rFonts w:ascii="Arial" w:hAnsi="Arial"/>
          <w:sz w:val="22"/>
          <w:szCs w:val="22"/>
          <w:lang w:val="en-ZA"/>
        </w:rPr>
      </w:pPr>
      <w:r w:rsidRPr="0048596E">
        <w:rPr>
          <w:rFonts w:ascii="Arial" w:hAnsi="Arial"/>
          <w:sz w:val="22"/>
          <w:szCs w:val="22"/>
          <w:lang w:val="en-ZA"/>
        </w:rPr>
        <w:lastRenderedPageBreak/>
        <w:t>Provide detailed information on the genetic modification(s) (e.g., base edits, inserted or deleted sequences) and phenotypic trait(s) and characteristics associated with the genetic modifications.</w:t>
      </w:r>
    </w:p>
    <w:p w14:paraId="52F454F1" w14:textId="3750127E" w:rsidR="00E37A11" w:rsidRPr="0048596E" w:rsidRDefault="00E37A11" w:rsidP="00467339">
      <w:pPr>
        <w:pStyle w:val="ListParagraph"/>
        <w:spacing w:after="120"/>
        <w:ind w:left="1440"/>
        <w:jc w:val="both"/>
        <w:rPr>
          <w:rFonts w:ascii="Arial" w:hAnsi="Arial"/>
          <w:sz w:val="22"/>
          <w:szCs w:val="22"/>
          <w:lang w:val="en-ZA"/>
        </w:rPr>
      </w:pPr>
      <w:r w:rsidRPr="0048596E">
        <w:rPr>
          <w:rFonts w:ascii="Arial" w:hAnsi="Arial"/>
          <w:sz w:val="22"/>
          <w:szCs w:val="22"/>
          <w:lang w:val="en-ZA"/>
        </w:rPr>
        <w:t>All information provided must be substantiated with appropriate empirical evidence and a description of the methodology used to generate the evidence.</w:t>
      </w:r>
    </w:p>
    <w:p w14:paraId="026B7207" w14:textId="77777777" w:rsidR="00E37A11" w:rsidRPr="0048596E" w:rsidRDefault="00E37A11" w:rsidP="00467339">
      <w:pPr>
        <w:pStyle w:val="ListParagraph"/>
        <w:spacing w:after="120"/>
        <w:ind w:left="1440"/>
        <w:jc w:val="both"/>
        <w:rPr>
          <w:rFonts w:ascii="Arial" w:hAnsi="Arial"/>
          <w:sz w:val="22"/>
          <w:szCs w:val="22"/>
          <w:lang w:val="en-ZA"/>
        </w:rPr>
      </w:pPr>
      <w:r w:rsidRPr="0048596E">
        <w:rPr>
          <w:rFonts w:ascii="Arial" w:hAnsi="Arial"/>
          <w:sz w:val="22"/>
          <w:szCs w:val="22"/>
          <w:lang w:val="en-ZA"/>
        </w:rPr>
        <w:t>There is no prescribed way for presenting the information, but information should be presented in a way that facilitates thorough review and must include the following:</w:t>
      </w:r>
    </w:p>
    <w:p w14:paraId="6F022D2A" w14:textId="30D1530D" w:rsidR="00E37A11" w:rsidRPr="0048596E" w:rsidRDefault="00E37A11" w:rsidP="00E37A11">
      <w:pPr>
        <w:pStyle w:val="ListParagraph"/>
        <w:spacing w:after="60"/>
        <w:ind w:left="1871" w:hanging="340"/>
        <w:jc w:val="both"/>
        <w:rPr>
          <w:rFonts w:ascii="Arial" w:hAnsi="Arial"/>
          <w:sz w:val="22"/>
          <w:szCs w:val="22"/>
          <w:lang w:val="en-ZA"/>
        </w:rPr>
      </w:pPr>
      <w:r w:rsidRPr="0048596E">
        <w:rPr>
          <w:rFonts w:ascii="Arial" w:hAnsi="Arial"/>
          <w:sz w:val="22"/>
          <w:szCs w:val="22"/>
          <w:lang w:val="en-ZA"/>
        </w:rPr>
        <w:t>(</w:t>
      </w:r>
      <w:r w:rsidR="00C2078A" w:rsidRPr="0048596E">
        <w:rPr>
          <w:rFonts w:ascii="Arial" w:hAnsi="Arial"/>
          <w:sz w:val="22"/>
          <w:szCs w:val="22"/>
          <w:lang w:val="en-ZA"/>
        </w:rPr>
        <w:t>a</w:t>
      </w:r>
      <w:r w:rsidRPr="0048596E">
        <w:rPr>
          <w:rFonts w:ascii="Arial" w:hAnsi="Arial"/>
          <w:sz w:val="22"/>
          <w:szCs w:val="22"/>
          <w:lang w:val="en-ZA"/>
        </w:rPr>
        <w:t xml:space="preserve">) Identification and location of all inserted sequences (including short indels) and genes, including the copy numbers for all inserts, both complete and partial. </w:t>
      </w:r>
      <w:bookmarkStart w:id="2" w:name="_Hlk64312690"/>
      <w:r w:rsidR="005D7C05" w:rsidRPr="0048596E">
        <w:rPr>
          <w:rFonts w:ascii="Arial" w:hAnsi="Arial"/>
          <w:sz w:val="22"/>
          <w:szCs w:val="22"/>
          <w:lang w:val="en-ZA"/>
        </w:rPr>
        <w:t>The organisation of the inserted genetic material at the insertion site.</w:t>
      </w:r>
      <w:bookmarkEnd w:id="2"/>
    </w:p>
    <w:p w14:paraId="418B8E0F" w14:textId="696BE480" w:rsidR="00E37A11" w:rsidRPr="0048596E" w:rsidRDefault="00E37A11" w:rsidP="00E37A11">
      <w:pPr>
        <w:pStyle w:val="ListParagraph"/>
        <w:spacing w:after="60"/>
        <w:ind w:left="1871" w:hanging="340"/>
        <w:jc w:val="both"/>
        <w:rPr>
          <w:rFonts w:ascii="Arial" w:hAnsi="Arial"/>
          <w:sz w:val="22"/>
          <w:szCs w:val="22"/>
          <w:lang w:val="en-ZA"/>
        </w:rPr>
      </w:pPr>
      <w:r w:rsidRPr="0048596E">
        <w:rPr>
          <w:rFonts w:ascii="Arial" w:hAnsi="Arial"/>
          <w:sz w:val="22"/>
          <w:szCs w:val="22"/>
          <w:lang w:val="en-ZA"/>
        </w:rPr>
        <w:t>(</w:t>
      </w:r>
      <w:r w:rsidR="00C2078A" w:rsidRPr="0048596E">
        <w:rPr>
          <w:rFonts w:ascii="Arial" w:hAnsi="Arial"/>
          <w:sz w:val="22"/>
          <w:szCs w:val="22"/>
          <w:lang w:val="en-ZA"/>
        </w:rPr>
        <w:t>b</w:t>
      </w:r>
      <w:r w:rsidRPr="0048596E">
        <w:rPr>
          <w:rFonts w:ascii="Arial" w:hAnsi="Arial"/>
          <w:sz w:val="22"/>
          <w:szCs w:val="22"/>
          <w:lang w:val="en-ZA"/>
        </w:rPr>
        <w:t>) Identification and location of all deleted sequence(s)</w:t>
      </w:r>
      <w:r w:rsidR="009646E5" w:rsidRPr="0048596E">
        <w:rPr>
          <w:rFonts w:ascii="Arial" w:hAnsi="Arial"/>
          <w:sz w:val="22"/>
          <w:szCs w:val="22"/>
          <w:lang w:val="en-ZA"/>
        </w:rPr>
        <w:t xml:space="preserve">, </w:t>
      </w:r>
      <w:r w:rsidRPr="0048596E">
        <w:rPr>
          <w:rFonts w:ascii="Arial" w:hAnsi="Arial"/>
          <w:sz w:val="22"/>
          <w:szCs w:val="22"/>
          <w:lang w:val="en-ZA"/>
        </w:rPr>
        <w:t>the size of the deleted region(s)</w:t>
      </w:r>
      <w:r w:rsidR="009646E5" w:rsidRPr="0048596E">
        <w:rPr>
          <w:rFonts w:ascii="Arial" w:hAnsi="Arial"/>
          <w:sz w:val="22"/>
          <w:szCs w:val="22"/>
          <w:lang w:val="en-ZA"/>
        </w:rPr>
        <w:t>, and the gene(s) and function(s) that are impacted upon by the deletion(s).</w:t>
      </w:r>
    </w:p>
    <w:p w14:paraId="21D5B24A" w14:textId="6B29E6FA" w:rsidR="00E37A11" w:rsidRPr="0048596E" w:rsidRDefault="00E37A11" w:rsidP="00E37A11">
      <w:pPr>
        <w:pStyle w:val="ListParagraph"/>
        <w:spacing w:after="60"/>
        <w:ind w:left="1871" w:hanging="340"/>
        <w:jc w:val="both"/>
        <w:rPr>
          <w:rFonts w:ascii="Arial" w:hAnsi="Arial"/>
          <w:sz w:val="22"/>
          <w:szCs w:val="22"/>
          <w:lang w:val="en-ZA"/>
        </w:rPr>
      </w:pPr>
      <w:r w:rsidRPr="0048596E">
        <w:rPr>
          <w:rFonts w:ascii="Arial" w:hAnsi="Arial"/>
          <w:sz w:val="22"/>
          <w:szCs w:val="22"/>
          <w:lang w:val="en-ZA"/>
        </w:rPr>
        <w:t>(</w:t>
      </w:r>
      <w:r w:rsidR="00C2078A" w:rsidRPr="0048596E">
        <w:rPr>
          <w:rFonts w:ascii="Arial" w:hAnsi="Arial"/>
          <w:sz w:val="22"/>
          <w:szCs w:val="22"/>
          <w:lang w:val="en-ZA"/>
        </w:rPr>
        <w:t>c</w:t>
      </w:r>
      <w:r w:rsidRPr="0048596E">
        <w:rPr>
          <w:rFonts w:ascii="Arial" w:hAnsi="Arial"/>
          <w:sz w:val="22"/>
          <w:szCs w:val="22"/>
          <w:lang w:val="en-ZA"/>
        </w:rPr>
        <w:t xml:space="preserve">) The identification and location of all nucleotide base edits that are part of the </w:t>
      </w:r>
      <w:r w:rsidR="009646E5" w:rsidRPr="0048596E">
        <w:rPr>
          <w:rFonts w:ascii="Arial" w:hAnsi="Arial"/>
          <w:sz w:val="22"/>
          <w:szCs w:val="22"/>
          <w:lang w:val="en-ZA"/>
        </w:rPr>
        <w:t xml:space="preserve">planned </w:t>
      </w:r>
      <w:r w:rsidRPr="0048596E">
        <w:rPr>
          <w:rFonts w:ascii="Arial" w:hAnsi="Arial"/>
          <w:sz w:val="22"/>
          <w:szCs w:val="22"/>
          <w:lang w:val="en-ZA"/>
        </w:rPr>
        <w:t>genetic modification</w:t>
      </w:r>
      <w:r w:rsidR="009646E5" w:rsidRPr="0048596E">
        <w:rPr>
          <w:rFonts w:ascii="Arial" w:hAnsi="Arial"/>
          <w:sz w:val="22"/>
          <w:szCs w:val="22"/>
          <w:lang w:val="en-ZA"/>
        </w:rPr>
        <w:t>(s)</w:t>
      </w:r>
      <w:r w:rsidRPr="0048596E">
        <w:rPr>
          <w:rFonts w:ascii="Arial" w:hAnsi="Arial"/>
          <w:sz w:val="22"/>
          <w:szCs w:val="22"/>
          <w:lang w:val="en-ZA"/>
        </w:rPr>
        <w:t>.</w:t>
      </w:r>
    </w:p>
    <w:p w14:paraId="1E257662" w14:textId="418EF4EA" w:rsidR="00E37A11" w:rsidRPr="0048596E" w:rsidRDefault="00E37A11" w:rsidP="00E37A11">
      <w:pPr>
        <w:pStyle w:val="ListParagraph"/>
        <w:spacing w:after="60"/>
        <w:ind w:left="1871" w:hanging="340"/>
        <w:jc w:val="both"/>
        <w:rPr>
          <w:rFonts w:ascii="Arial" w:hAnsi="Arial"/>
          <w:sz w:val="22"/>
          <w:szCs w:val="22"/>
          <w:lang w:val="en-ZA"/>
        </w:rPr>
      </w:pPr>
      <w:r w:rsidRPr="0048596E">
        <w:rPr>
          <w:rFonts w:ascii="Arial" w:hAnsi="Arial"/>
          <w:sz w:val="22"/>
          <w:szCs w:val="22"/>
          <w:lang w:val="en-ZA"/>
        </w:rPr>
        <w:t>(</w:t>
      </w:r>
      <w:r w:rsidR="00C2078A" w:rsidRPr="0048596E">
        <w:rPr>
          <w:rFonts w:ascii="Arial" w:hAnsi="Arial"/>
          <w:sz w:val="22"/>
          <w:szCs w:val="22"/>
          <w:lang w:val="en-ZA"/>
        </w:rPr>
        <w:t>d</w:t>
      </w:r>
      <w:r w:rsidRPr="0048596E">
        <w:rPr>
          <w:rFonts w:ascii="Arial" w:hAnsi="Arial"/>
          <w:sz w:val="22"/>
          <w:szCs w:val="22"/>
          <w:lang w:val="en-ZA"/>
        </w:rPr>
        <w:t>) The molecular methods used for determination of the location(s) of the genetic modification</w:t>
      </w:r>
      <w:r w:rsidR="009646E5" w:rsidRPr="0048596E">
        <w:rPr>
          <w:rFonts w:ascii="Arial" w:hAnsi="Arial"/>
          <w:sz w:val="22"/>
          <w:szCs w:val="22"/>
          <w:lang w:val="en-ZA"/>
        </w:rPr>
        <w:t>(</w:t>
      </w:r>
      <w:r w:rsidRPr="0048596E">
        <w:rPr>
          <w:rFonts w:ascii="Arial" w:hAnsi="Arial"/>
          <w:sz w:val="22"/>
          <w:szCs w:val="22"/>
          <w:lang w:val="en-ZA"/>
        </w:rPr>
        <w:t>s</w:t>
      </w:r>
      <w:r w:rsidR="009646E5" w:rsidRPr="0048596E">
        <w:rPr>
          <w:rFonts w:ascii="Arial" w:hAnsi="Arial"/>
          <w:sz w:val="22"/>
          <w:szCs w:val="22"/>
          <w:lang w:val="en-ZA"/>
        </w:rPr>
        <w:t>)</w:t>
      </w:r>
      <w:r w:rsidRPr="0048596E">
        <w:rPr>
          <w:rFonts w:ascii="Arial" w:hAnsi="Arial"/>
          <w:sz w:val="22"/>
          <w:szCs w:val="22"/>
          <w:lang w:val="en-ZA"/>
        </w:rPr>
        <w:t xml:space="preserve"> and copy number determinations. The location(s) of genetic modification(s) </w:t>
      </w:r>
      <w:r w:rsidR="00467339" w:rsidRPr="0048596E">
        <w:rPr>
          <w:rFonts w:ascii="Arial" w:hAnsi="Arial"/>
          <w:sz w:val="22"/>
          <w:szCs w:val="22"/>
          <w:lang w:val="en-ZA"/>
        </w:rPr>
        <w:t xml:space="preserve">information </w:t>
      </w:r>
      <w:r w:rsidRPr="0048596E">
        <w:rPr>
          <w:rFonts w:ascii="Arial" w:hAnsi="Arial"/>
          <w:sz w:val="22"/>
          <w:szCs w:val="22"/>
          <w:lang w:val="en-ZA"/>
        </w:rPr>
        <w:t>should indicate if the modification</w:t>
      </w:r>
      <w:r w:rsidR="009646E5" w:rsidRPr="0048596E">
        <w:rPr>
          <w:rFonts w:ascii="Arial" w:hAnsi="Arial"/>
          <w:sz w:val="22"/>
          <w:szCs w:val="22"/>
          <w:lang w:val="en-ZA"/>
        </w:rPr>
        <w:t>(s)</w:t>
      </w:r>
      <w:r w:rsidRPr="0048596E">
        <w:rPr>
          <w:rFonts w:ascii="Arial" w:hAnsi="Arial"/>
          <w:sz w:val="22"/>
          <w:szCs w:val="22"/>
          <w:lang w:val="en-ZA"/>
        </w:rPr>
        <w:t xml:space="preserve"> </w:t>
      </w:r>
      <w:r w:rsidR="009646E5" w:rsidRPr="0048596E">
        <w:rPr>
          <w:rFonts w:ascii="Arial" w:hAnsi="Arial"/>
          <w:sz w:val="22"/>
          <w:szCs w:val="22"/>
          <w:lang w:val="en-ZA"/>
        </w:rPr>
        <w:t>is</w:t>
      </w:r>
      <w:r w:rsidRPr="0048596E">
        <w:rPr>
          <w:rFonts w:ascii="Arial" w:hAnsi="Arial"/>
          <w:sz w:val="22"/>
          <w:szCs w:val="22"/>
          <w:lang w:val="en-ZA"/>
        </w:rPr>
        <w:t xml:space="preserve"> in the nucleus, chloroplasts, mitochondria, or maintained in </w:t>
      </w:r>
      <w:r w:rsidR="009646E5" w:rsidRPr="0048596E">
        <w:rPr>
          <w:rFonts w:ascii="Arial" w:hAnsi="Arial"/>
          <w:sz w:val="22"/>
          <w:szCs w:val="22"/>
          <w:lang w:val="en-ZA"/>
        </w:rPr>
        <w:t xml:space="preserve">a </w:t>
      </w:r>
      <w:r w:rsidRPr="0048596E">
        <w:rPr>
          <w:rFonts w:ascii="Arial" w:hAnsi="Arial"/>
          <w:sz w:val="22"/>
          <w:szCs w:val="22"/>
          <w:lang w:val="en-ZA"/>
        </w:rPr>
        <w:t>non-integrated form.</w:t>
      </w:r>
    </w:p>
    <w:p w14:paraId="7DEAE4A4" w14:textId="245684A9" w:rsidR="00467339" w:rsidRPr="0048596E" w:rsidRDefault="00E37A11" w:rsidP="00210046">
      <w:pPr>
        <w:pStyle w:val="ListParagraph"/>
        <w:spacing w:after="60"/>
        <w:ind w:left="1871" w:hanging="340"/>
        <w:jc w:val="both"/>
        <w:rPr>
          <w:rFonts w:ascii="Arial" w:hAnsi="Arial"/>
          <w:color w:val="FF0000"/>
          <w:sz w:val="22"/>
          <w:szCs w:val="22"/>
          <w:lang w:val="en-ZA"/>
        </w:rPr>
      </w:pPr>
      <w:r w:rsidRPr="0048596E">
        <w:rPr>
          <w:rFonts w:ascii="Arial" w:hAnsi="Arial"/>
          <w:sz w:val="22"/>
          <w:szCs w:val="22"/>
          <w:lang w:val="en-ZA"/>
        </w:rPr>
        <w:t>(</w:t>
      </w:r>
      <w:r w:rsidR="00C2078A" w:rsidRPr="0048596E">
        <w:rPr>
          <w:rFonts w:ascii="Arial" w:hAnsi="Arial"/>
          <w:sz w:val="22"/>
          <w:szCs w:val="22"/>
          <w:lang w:val="en-ZA"/>
        </w:rPr>
        <w:t>e</w:t>
      </w:r>
      <w:r w:rsidRPr="0048596E">
        <w:rPr>
          <w:rFonts w:ascii="Arial" w:hAnsi="Arial"/>
          <w:sz w:val="22"/>
          <w:szCs w:val="22"/>
          <w:lang w:val="en-ZA"/>
        </w:rPr>
        <w:t>) The genetic stability of the modification(s) and the methods used to assess the stability.</w:t>
      </w:r>
      <w:r w:rsidR="0012108B" w:rsidRPr="0048596E">
        <w:rPr>
          <w:rFonts w:ascii="Arial" w:hAnsi="Arial"/>
          <w:color w:val="FF0000"/>
          <w:sz w:val="22"/>
          <w:szCs w:val="22"/>
          <w:lang w:val="en-ZA"/>
        </w:rPr>
        <w:t xml:space="preserve"> </w:t>
      </w:r>
    </w:p>
    <w:p w14:paraId="40B0D6DF" w14:textId="262BFE18" w:rsidR="00E37A11" w:rsidRPr="0048596E" w:rsidRDefault="00E37A11" w:rsidP="00E37A11">
      <w:pPr>
        <w:pStyle w:val="ListParagraph"/>
        <w:spacing w:after="60"/>
        <w:ind w:left="1871" w:hanging="340"/>
        <w:jc w:val="both"/>
        <w:rPr>
          <w:rFonts w:ascii="Arial" w:hAnsi="Arial"/>
          <w:sz w:val="22"/>
          <w:szCs w:val="22"/>
          <w:lang w:val="en-ZA"/>
        </w:rPr>
      </w:pPr>
      <w:r w:rsidRPr="0048596E">
        <w:rPr>
          <w:rFonts w:ascii="Arial" w:hAnsi="Arial"/>
          <w:sz w:val="22"/>
          <w:szCs w:val="22"/>
          <w:lang w:val="en-ZA"/>
        </w:rPr>
        <w:t>(</w:t>
      </w:r>
      <w:r w:rsidR="00C2078A" w:rsidRPr="0048596E">
        <w:rPr>
          <w:rFonts w:ascii="Arial" w:hAnsi="Arial"/>
          <w:sz w:val="22"/>
          <w:szCs w:val="22"/>
          <w:lang w:val="en-ZA"/>
        </w:rPr>
        <w:t>f</w:t>
      </w:r>
      <w:r w:rsidRPr="0048596E">
        <w:rPr>
          <w:rFonts w:ascii="Arial" w:hAnsi="Arial"/>
          <w:sz w:val="22"/>
          <w:szCs w:val="22"/>
          <w:lang w:val="en-ZA"/>
        </w:rPr>
        <w:t>) The biological activity, trait and phenotypic outcome associated with each genetic modification in the GMO.</w:t>
      </w:r>
    </w:p>
    <w:p w14:paraId="5B3008C5" w14:textId="00BFA920" w:rsidR="00E37A11" w:rsidRPr="0048596E" w:rsidRDefault="00E37A11" w:rsidP="00E37A11">
      <w:pPr>
        <w:pStyle w:val="ListParagraph"/>
        <w:spacing w:after="60"/>
        <w:ind w:left="1871" w:hanging="340"/>
        <w:jc w:val="both"/>
        <w:rPr>
          <w:rFonts w:ascii="Arial" w:hAnsi="Arial"/>
          <w:sz w:val="22"/>
          <w:szCs w:val="22"/>
          <w:lang w:val="en-ZA"/>
        </w:rPr>
      </w:pPr>
      <w:r w:rsidRPr="0048596E">
        <w:rPr>
          <w:rFonts w:ascii="Arial" w:hAnsi="Arial"/>
          <w:sz w:val="22"/>
          <w:szCs w:val="22"/>
          <w:lang w:val="en-ZA"/>
        </w:rPr>
        <w:t>(</w:t>
      </w:r>
      <w:r w:rsidR="00C2078A" w:rsidRPr="0048596E">
        <w:rPr>
          <w:rFonts w:ascii="Arial" w:hAnsi="Arial"/>
          <w:sz w:val="22"/>
          <w:szCs w:val="22"/>
          <w:lang w:val="en-ZA"/>
        </w:rPr>
        <w:t>g</w:t>
      </w:r>
      <w:r w:rsidRPr="0048596E">
        <w:rPr>
          <w:rFonts w:ascii="Arial" w:hAnsi="Arial"/>
          <w:sz w:val="22"/>
          <w:szCs w:val="22"/>
          <w:lang w:val="en-ZA"/>
        </w:rPr>
        <w:t xml:space="preserve">) The biological activities, traits and phenotypic outcomes that results from the combination of genetic modifications in the GMO. </w:t>
      </w:r>
    </w:p>
    <w:p w14:paraId="12F81282" w14:textId="53C7F243" w:rsidR="00BA025D" w:rsidRPr="005E13A3" w:rsidRDefault="00BA025D" w:rsidP="00BA025D">
      <w:pPr>
        <w:pStyle w:val="ListParagraph"/>
        <w:spacing w:after="60"/>
        <w:ind w:left="1871" w:hanging="340"/>
        <w:jc w:val="both"/>
        <w:rPr>
          <w:rFonts w:ascii="Arial" w:hAnsi="Arial"/>
          <w:szCs w:val="18"/>
          <w:lang w:val="en-ZA"/>
        </w:rPr>
      </w:pPr>
      <w:bookmarkStart w:id="3" w:name="_Hlk64312021"/>
      <w:r w:rsidRPr="0048596E">
        <w:rPr>
          <w:rFonts w:ascii="Arial" w:hAnsi="Arial"/>
          <w:sz w:val="22"/>
          <w:szCs w:val="22"/>
          <w:lang w:val="en-ZA"/>
        </w:rPr>
        <w:t>(</w:t>
      </w:r>
      <w:r w:rsidR="00C2078A" w:rsidRPr="0048596E">
        <w:rPr>
          <w:rFonts w:ascii="Arial" w:hAnsi="Arial"/>
          <w:sz w:val="22"/>
          <w:szCs w:val="22"/>
          <w:lang w:val="en-ZA"/>
        </w:rPr>
        <w:t>h</w:t>
      </w:r>
      <w:r w:rsidRPr="0048596E">
        <w:rPr>
          <w:rFonts w:ascii="Arial" w:hAnsi="Arial"/>
          <w:sz w:val="22"/>
          <w:szCs w:val="22"/>
          <w:lang w:val="en-ZA"/>
        </w:rPr>
        <w:t>) The phenotypic stability of the GMO</w:t>
      </w:r>
      <w:r w:rsidRPr="005E13A3">
        <w:rPr>
          <w:rFonts w:ascii="Arial" w:hAnsi="Arial"/>
          <w:szCs w:val="18"/>
          <w:lang w:val="en-ZA"/>
        </w:rPr>
        <w:t>.</w:t>
      </w:r>
    </w:p>
    <w:bookmarkEnd w:id="3"/>
    <w:p w14:paraId="5CCD4CA6" w14:textId="3A597D57" w:rsidR="00E37A11" w:rsidRPr="005E13A3" w:rsidRDefault="00E37A11" w:rsidP="00E37A11">
      <w:pPr>
        <w:jc w:val="both"/>
        <w:rPr>
          <w:rFonts w:ascii="Arial" w:hAnsi="Arial"/>
          <w:sz w:val="22"/>
          <w:lang w:val="en-ZA"/>
        </w:rPr>
      </w:pPr>
    </w:p>
    <w:p w14:paraId="7C1E4877" w14:textId="038B5E8A" w:rsidR="00BA025D" w:rsidRPr="005E13A3" w:rsidRDefault="005E13A3" w:rsidP="00BA025D">
      <w:pPr>
        <w:numPr>
          <w:ilvl w:val="1"/>
          <w:numId w:val="5"/>
        </w:numPr>
        <w:spacing w:after="120"/>
        <w:jc w:val="both"/>
        <w:rPr>
          <w:rFonts w:ascii="Arial" w:hAnsi="Arial"/>
          <w:sz w:val="22"/>
          <w:lang w:val="en-ZA"/>
        </w:rPr>
      </w:pPr>
      <w:r w:rsidRPr="005E13A3">
        <w:rPr>
          <w:rFonts w:ascii="Arial" w:hAnsi="Arial"/>
          <w:sz w:val="22"/>
          <w:lang w:val="en-ZA"/>
        </w:rPr>
        <w:t xml:space="preserve">Expression of </w:t>
      </w:r>
      <w:r w:rsidR="006E6831" w:rsidRPr="005E13A3">
        <w:rPr>
          <w:rFonts w:ascii="Arial" w:hAnsi="Arial"/>
          <w:sz w:val="22"/>
          <w:lang w:val="en-ZA"/>
        </w:rPr>
        <w:t>inserted sequences</w:t>
      </w:r>
      <w:r w:rsidR="0012108B" w:rsidRPr="005E13A3">
        <w:rPr>
          <w:rFonts w:ascii="Arial" w:hAnsi="Arial"/>
          <w:sz w:val="22"/>
          <w:lang w:val="en-ZA"/>
        </w:rPr>
        <w:t xml:space="preserve"> or genes</w:t>
      </w:r>
      <w:r w:rsidR="006E6831" w:rsidRPr="005E13A3">
        <w:rPr>
          <w:rFonts w:ascii="Arial" w:hAnsi="Arial"/>
          <w:sz w:val="22"/>
          <w:lang w:val="en-ZA"/>
        </w:rPr>
        <w:t>:</w:t>
      </w:r>
    </w:p>
    <w:p w14:paraId="076EAD03" w14:textId="4FFCB012" w:rsidR="005E13A3" w:rsidRPr="005E13A3" w:rsidRDefault="005E13A3" w:rsidP="00BA025D">
      <w:pPr>
        <w:numPr>
          <w:ilvl w:val="2"/>
          <w:numId w:val="5"/>
        </w:numPr>
        <w:spacing w:after="120"/>
        <w:jc w:val="both"/>
        <w:rPr>
          <w:rFonts w:ascii="Arial" w:hAnsi="Arial"/>
          <w:sz w:val="22"/>
          <w:lang w:val="en-ZA"/>
        </w:rPr>
      </w:pPr>
      <w:r w:rsidRPr="005E13A3">
        <w:rPr>
          <w:rFonts w:ascii="Arial" w:hAnsi="Arial"/>
          <w:sz w:val="22"/>
          <w:lang w:val="en-ZA"/>
        </w:rPr>
        <w:t>Provide information on the expression of inserted sequences or genes.</w:t>
      </w:r>
    </w:p>
    <w:p w14:paraId="746E3B8E" w14:textId="6C39FB68" w:rsidR="00BA025D" w:rsidRPr="005E13A3" w:rsidRDefault="006E6831" w:rsidP="00BA025D">
      <w:pPr>
        <w:numPr>
          <w:ilvl w:val="2"/>
          <w:numId w:val="5"/>
        </w:numPr>
        <w:spacing w:after="120"/>
        <w:jc w:val="both"/>
        <w:rPr>
          <w:rFonts w:ascii="Arial" w:hAnsi="Arial"/>
          <w:sz w:val="22"/>
          <w:lang w:val="en-ZA"/>
        </w:rPr>
      </w:pPr>
      <w:r w:rsidRPr="005E13A3">
        <w:rPr>
          <w:rFonts w:ascii="Arial" w:hAnsi="Arial"/>
          <w:sz w:val="22"/>
          <w:lang w:val="en-ZA"/>
        </w:rPr>
        <w:t>State whether expression is constitutive or inducible. In the case of inducible expression, discuss the induction conditions.</w:t>
      </w:r>
    </w:p>
    <w:p w14:paraId="77E766C2" w14:textId="77777777" w:rsidR="00BA025D" w:rsidRPr="005E13A3" w:rsidRDefault="006E6831" w:rsidP="00BA025D">
      <w:pPr>
        <w:numPr>
          <w:ilvl w:val="2"/>
          <w:numId w:val="5"/>
        </w:numPr>
        <w:spacing w:after="120"/>
        <w:jc w:val="both"/>
        <w:rPr>
          <w:rFonts w:ascii="Arial" w:hAnsi="Arial"/>
          <w:sz w:val="22"/>
          <w:lang w:val="en-ZA"/>
        </w:rPr>
      </w:pPr>
      <w:r w:rsidRPr="005E13A3">
        <w:rPr>
          <w:rFonts w:ascii="Arial" w:hAnsi="Arial"/>
          <w:sz w:val="22"/>
          <w:lang w:val="en-ZA"/>
        </w:rPr>
        <w:t xml:space="preserve">Provide information on the rate and level of expression of the products of the inserted sequences or inserted genes and the sensitivity of the measurement of the rate and level. </w:t>
      </w:r>
    </w:p>
    <w:p w14:paraId="5E7979C6" w14:textId="681D3D47" w:rsidR="006E6831" w:rsidRPr="005E13A3" w:rsidRDefault="00F00CA5" w:rsidP="00BA025D">
      <w:pPr>
        <w:numPr>
          <w:ilvl w:val="2"/>
          <w:numId w:val="5"/>
        </w:numPr>
        <w:spacing w:after="240"/>
        <w:jc w:val="both"/>
        <w:rPr>
          <w:rFonts w:ascii="Arial" w:hAnsi="Arial"/>
          <w:sz w:val="22"/>
          <w:lang w:val="en-ZA"/>
        </w:rPr>
      </w:pPr>
      <w:r w:rsidRPr="005E13A3">
        <w:rPr>
          <w:rFonts w:ascii="Arial" w:hAnsi="Arial"/>
          <w:sz w:val="22"/>
          <w:lang w:val="en-ZA"/>
        </w:rPr>
        <w:t xml:space="preserve">In the case of </w:t>
      </w:r>
      <w:r w:rsidR="00825121" w:rsidRPr="005E13A3">
        <w:rPr>
          <w:rFonts w:ascii="Arial" w:hAnsi="Arial"/>
          <w:sz w:val="22"/>
          <w:lang w:val="en-ZA"/>
        </w:rPr>
        <w:t xml:space="preserve">GM </w:t>
      </w:r>
      <w:r w:rsidRPr="005E13A3">
        <w:rPr>
          <w:rFonts w:ascii="Arial" w:hAnsi="Arial"/>
          <w:sz w:val="22"/>
          <w:lang w:val="en-ZA"/>
        </w:rPr>
        <w:t>plants</w:t>
      </w:r>
      <w:r w:rsidR="00825121" w:rsidRPr="005E13A3">
        <w:rPr>
          <w:rFonts w:ascii="Arial" w:hAnsi="Arial"/>
          <w:sz w:val="22"/>
          <w:lang w:val="en-ZA"/>
        </w:rPr>
        <w:t>, p</w:t>
      </w:r>
      <w:r w:rsidR="006E6831" w:rsidRPr="005E13A3">
        <w:rPr>
          <w:rFonts w:ascii="Arial" w:hAnsi="Arial"/>
          <w:sz w:val="22"/>
          <w:lang w:val="en-ZA"/>
        </w:rPr>
        <w:t>rovide information on the expression of the products of the inserted sequences or inserted genes in different plant tissues. For stacked events, provide data on the expression of the inserted sequences relative to that in the parental GM events.</w:t>
      </w:r>
    </w:p>
    <w:p w14:paraId="359EECF3" w14:textId="77777777" w:rsidR="005E13A3" w:rsidRPr="005E13A3" w:rsidRDefault="005E13A3" w:rsidP="005E13A3">
      <w:pPr>
        <w:numPr>
          <w:ilvl w:val="1"/>
          <w:numId w:val="5"/>
        </w:numPr>
        <w:spacing w:after="120"/>
        <w:jc w:val="both"/>
        <w:rPr>
          <w:rFonts w:ascii="Arial" w:hAnsi="Arial"/>
          <w:sz w:val="22"/>
          <w:lang w:val="en-ZA"/>
        </w:rPr>
      </w:pPr>
      <w:r w:rsidRPr="005E13A3">
        <w:rPr>
          <w:rFonts w:ascii="Arial" w:hAnsi="Arial"/>
          <w:sz w:val="22"/>
          <w:lang w:val="en-ZA"/>
        </w:rPr>
        <w:t>Changes in the expression of endogenous genes:</w:t>
      </w:r>
    </w:p>
    <w:p w14:paraId="7C8D80D8" w14:textId="69088911" w:rsidR="005E13A3" w:rsidRPr="005E13A3" w:rsidRDefault="005E13A3" w:rsidP="005E13A3">
      <w:pPr>
        <w:numPr>
          <w:ilvl w:val="2"/>
          <w:numId w:val="5"/>
        </w:numPr>
        <w:spacing w:after="60"/>
        <w:jc w:val="both"/>
        <w:rPr>
          <w:rFonts w:ascii="Arial" w:hAnsi="Arial"/>
          <w:sz w:val="22"/>
          <w:lang w:val="en-ZA"/>
        </w:rPr>
      </w:pPr>
      <w:r w:rsidRPr="005E13A3">
        <w:rPr>
          <w:rFonts w:ascii="Arial" w:hAnsi="Arial"/>
          <w:sz w:val="22"/>
          <w:lang w:val="en-ZA"/>
        </w:rPr>
        <w:lastRenderedPageBreak/>
        <w:t xml:space="preserve">Provide information on </w:t>
      </w:r>
      <w:r w:rsidR="00467339" w:rsidRPr="005E13A3">
        <w:rPr>
          <w:rFonts w:ascii="Arial" w:hAnsi="Arial"/>
          <w:sz w:val="22"/>
          <w:lang w:val="en-ZA"/>
        </w:rPr>
        <w:t>the expression of previously inactive genes or changes in the expression of endogenous genes intentionally brought about by genetic modification(s) in the GMO</w:t>
      </w:r>
      <w:r w:rsidRPr="005E13A3">
        <w:rPr>
          <w:rFonts w:ascii="Arial" w:hAnsi="Arial"/>
          <w:sz w:val="22"/>
          <w:lang w:val="en-ZA"/>
        </w:rPr>
        <w:t>.</w:t>
      </w:r>
    </w:p>
    <w:p w14:paraId="221AFC24" w14:textId="1FE1220F" w:rsidR="00467339" w:rsidRPr="005E13A3" w:rsidRDefault="005E13A3" w:rsidP="001940FE">
      <w:pPr>
        <w:numPr>
          <w:ilvl w:val="2"/>
          <w:numId w:val="5"/>
        </w:numPr>
        <w:spacing w:after="60"/>
        <w:jc w:val="both"/>
        <w:rPr>
          <w:rFonts w:ascii="Arial" w:hAnsi="Arial"/>
          <w:sz w:val="22"/>
          <w:lang w:val="en-ZA"/>
        </w:rPr>
      </w:pPr>
      <w:r w:rsidRPr="005E13A3">
        <w:rPr>
          <w:rFonts w:ascii="Arial" w:hAnsi="Arial"/>
          <w:sz w:val="22"/>
          <w:lang w:val="en-ZA"/>
        </w:rPr>
        <w:t>Provide information on the rate and level of expression of previously inactive genes or genes that the levels of expression were intentionally changed by genetic modification(s) in the GMO. State the sensitivity of the measurement of the rate and level.</w:t>
      </w:r>
    </w:p>
    <w:p w14:paraId="1FAC5D4C" w14:textId="77777777" w:rsidR="005E13A3" w:rsidRPr="005E13A3" w:rsidRDefault="005E13A3" w:rsidP="005E13A3">
      <w:pPr>
        <w:spacing w:after="60"/>
        <w:ind w:left="2160"/>
        <w:jc w:val="both"/>
        <w:rPr>
          <w:rFonts w:ascii="Arial" w:hAnsi="Arial"/>
          <w:sz w:val="22"/>
          <w:highlight w:val="yellow"/>
          <w:lang w:val="en-ZA"/>
        </w:rPr>
      </w:pPr>
    </w:p>
    <w:p w14:paraId="369259E1" w14:textId="0666F6FA" w:rsidR="00E37A11" w:rsidRPr="00EC1131" w:rsidRDefault="00E37A11" w:rsidP="00E37A11">
      <w:pPr>
        <w:numPr>
          <w:ilvl w:val="1"/>
          <w:numId w:val="5"/>
        </w:numPr>
        <w:spacing w:after="120"/>
        <w:jc w:val="both"/>
        <w:rPr>
          <w:rFonts w:ascii="Arial" w:hAnsi="Arial"/>
          <w:sz w:val="22"/>
          <w:lang w:val="en-ZA"/>
        </w:rPr>
      </w:pPr>
      <w:r w:rsidRPr="00EC1131">
        <w:rPr>
          <w:rFonts w:ascii="Arial" w:hAnsi="Arial"/>
          <w:sz w:val="22"/>
          <w:lang w:val="en-ZA"/>
        </w:rPr>
        <w:t xml:space="preserve">Provide information on how the </w:t>
      </w:r>
      <w:r>
        <w:rPr>
          <w:rFonts w:ascii="Arial" w:hAnsi="Arial"/>
          <w:sz w:val="22"/>
          <w:lang w:val="en-ZA"/>
        </w:rPr>
        <w:t>GMO</w:t>
      </w:r>
      <w:r w:rsidRPr="00EC1131">
        <w:rPr>
          <w:rFonts w:ascii="Arial" w:hAnsi="Arial"/>
          <w:sz w:val="22"/>
          <w:lang w:val="en-ZA"/>
        </w:rPr>
        <w:t xml:space="preserve"> differs</w:t>
      </w:r>
      <w:r>
        <w:rPr>
          <w:rFonts w:ascii="Arial" w:hAnsi="Arial"/>
          <w:sz w:val="22"/>
          <w:lang w:val="en-ZA"/>
        </w:rPr>
        <w:t>, or is expected to differ,</w:t>
      </w:r>
      <w:r w:rsidRPr="00EC1131">
        <w:rPr>
          <w:rFonts w:ascii="Arial" w:hAnsi="Arial"/>
          <w:sz w:val="22"/>
          <w:lang w:val="en-ZA"/>
        </w:rPr>
        <w:t xml:space="preserve"> from the </w:t>
      </w:r>
      <w:r>
        <w:rPr>
          <w:rFonts w:ascii="Arial" w:hAnsi="Arial"/>
          <w:sz w:val="22"/>
          <w:lang w:val="en-ZA"/>
        </w:rPr>
        <w:t>unmodified organism</w:t>
      </w:r>
      <w:r w:rsidRPr="00EC1131">
        <w:rPr>
          <w:rFonts w:ascii="Arial" w:hAnsi="Arial"/>
          <w:sz w:val="22"/>
          <w:lang w:val="en-ZA"/>
        </w:rPr>
        <w:t xml:space="preserve"> </w:t>
      </w:r>
      <w:r>
        <w:rPr>
          <w:rFonts w:ascii="Arial" w:hAnsi="Arial"/>
          <w:sz w:val="22"/>
          <w:lang w:val="en-ZA"/>
        </w:rPr>
        <w:t>with regard to</w:t>
      </w:r>
      <w:r w:rsidRPr="00EC1131">
        <w:rPr>
          <w:rFonts w:ascii="Arial" w:hAnsi="Arial"/>
          <w:sz w:val="22"/>
          <w:lang w:val="en-ZA"/>
        </w:rPr>
        <w:t>:</w:t>
      </w:r>
    </w:p>
    <w:p w14:paraId="42E51CD4" w14:textId="77777777" w:rsidR="00A76E16" w:rsidRPr="00A76E16" w:rsidRDefault="00A76E16" w:rsidP="00A76E16">
      <w:pPr>
        <w:pStyle w:val="ListParagraph"/>
        <w:numPr>
          <w:ilvl w:val="2"/>
          <w:numId w:val="5"/>
        </w:numPr>
        <w:spacing w:after="120"/>
        <w:rPr>
          <w:rFonts w:ascii="Arial" w:hAnsi="Arial"/>
          <w:sz w:val="22"/>
          <w:lang w:val="en-ZA"/>
        </w:rPr>
      </w:pPr>
      <w:r w:rsidRPr="00A76E16">
        <w:rPr>
          <w:rFonts w:ascii="Arial" w:hAnsi="Arial"/>
          <w:sz w:val="22"/>
          <w:lang w:val="en-ZA"/>
        </w:rPr>
        <w:t>General traits (including agronomic traits were relevant).</w:t>
      </w:r>
    </w:p>
    <w:p w14:paraId="2CA1566F" w14:textId="6D2765E9" w:rsidR="00E37A11" w:rsidRDefault="00E37A11" w:rsidP="00E37A11">
      <w:pPr>
        <w:numPr>
          <w:ilvl w:val="2"/>
          <w:numId w:val="5"/>
        </w:numPr>
        <w:spacing w:after="120"/>
        <w:jc w:val="both"/>
        <w:rPr>
          <w:rFonts w:ascii="Arial" w:hAnsi="Arial"/>
          <w:sz w:val="22"/>
          <w:lang w:val="en-ZA"/>
        </w:rPr>
      </w:pPr>
      <w:r>
        <w:rPr>
          <w:rFonts w:ascii="Arial" w:hAnsi="Arial"/>
          <w:sz w:val="22"/>
          <w:lang w:val="en-ZA"/>
        </w:rPr>
        <w:t>Natural habitat and geographic distribution.</w:t>
      </w:r>
    </w:p>
    <w:p w14:paraId="447DBBBD" w14:textId="22594613" w:rsidR="00E37A11" w:rsidRDefault="00E37A11" w:rsidP="00E37A11">
      <w:pPr>
        <w:numPr>
          <w:ilvl w:val="2"/>
          <w:numId w:val="5"/>
        </w:numPr>
        <w:spacing w:after="120"/>
        <w:jc w:val="both"/>
        <w:rPr>
          <w:rFonts w:ascii="Arial" w:hAnsi="Arial"/>
          <w:sz w:val="22"/>
          <w:lang w:val="en-ZA"/>
        </w:rPr>
      </w:pPr>
      <w:r w:rsidRPr="00FC1B87">
        <w:rPr>
          <w:rFonts w:ascii="Arial" w:hAnsi="Arial"/>
          <w:sz w:val="22"/>
          <w:lang w:val="en-ZA"/>
        </w:rPr>
        <w:t>Reproduction</w:t>
      </w:r>
      <w:r w:rsidRPr="00303B48">
        <w:rPr>
          <w:rFonts w:ascii="Arial" w:hAnsi="Arial"/>
          <w:color w:val="FF0000"/>
          <w:sz w:val="22"/>
          <w:lang w:val="en-ZA"/>
        </w:rPr>
        <w:t>.</w:t>
      </w:r>
    </w:p>
    <w:p w14:paraId="26980C37" w14:textId="77777777" w:rsidR="00E37A11" w:rsidRDefault="00E37A11" w:rsidP="00E37A11">
      <w:pPr>
        <w:numPr>
          <w:ilvl w:val="2"/>
          <w:numId w:val="5"/>
        </w:numPr>
        <w:spacing w:after="120"/>
        <w:jc w:val="both"/>
        <w:rPr>
          <w:rFonts w:ascii="Arial" w:hAnsi="Arial"/>
          <w:sz w:val="22"/>
          <w:lang w:val="en-ZA"/>
        </w:rPr>
      </w:pPr>
      <w:r w:rsidRPr="00FC1B87">
        <w:rPr>
          <w:rFonts w:ascii="Arial" w:hAnsi="Arial"/>
          <w:sz w:val="22"/>
          <w:lang w:val="en-ZA"/>
        </w:rPr>
        <w:t>Dissemination</w:t>
      </w:r>
      <w:r>
        <w:rPr>
          <w:rFonts w:ascii="Arial" w:hAnsi="Arial"/>
          <w:sz w:val="22"/>
          <w:lang w:val="en-ZA"/>
        </w:rPr>
        <w:t>/dispersion, including persistence and invasiveness.</w:t>
      </w:r>
    </w:p>
    <w:p w14:paraId="3219698E" w14:textId="4DAFD647" w:rsidR="00E37A11" w:rsidRPr="00203FC2" w:rsidRDefault="00E37A11" w:rsidP="00E37A11">
      <w:pPr>
        <w:numPr>
          <w:ilvl w:val="2"/>
          <w:numId w:val="5"/>
        </w:numPr>
        <w:spacing w:after="120"/>
        <w:jc w:val="both"/>
        <w:rPr>
          <w:rFonts w:ascii="Arial" w:hAnsi="Arial"/>
          <w:sz w:val="22"/>
          <w:lang w:val="en-ZA"/>
        </w:rPr>
      </w:pPr>
      <w:r w:rsidRPr="00203FC2">
        <w:rPr>
          <w:rFonts w:ascii="Arial" w:hAnsi="Arial"/>
          <w:sz w:val="22"/>
          <w:lang w:val="en-ZA"/>
        </w:rPr>
        <w:t xml:space="preserve">Survivability, especially in the spectrum of conditions which are likely to be found in the </w:t>
      </w:r>
      <w:r w:rsidR="0069157C">
        <w:rPr>
          <w:rFonts w:ascii="Arial" w:hAnsi="Arial"/>
          <w:sz w:val="22"/>
          <w:lang w:val="en-ZA"/>
        </w:rPr>
        <w:t>general release</w:t>
      </w:r>
      <w:r w:rsidR="00203FC2" w:rsidRPr="00203FC2">
        <w:rPr>
          <w:rFonts w:ascii="Arial" w:hAnsi="Arial"/>
          <w:sz w:val="22"/>
          <w:lang w:val="en-ZA"/>
        </w:rPr>
        <w:t xml:space="preserve"> </w:t>
      </w:r>
      <w:r w:rsidRPr="00203FC2">
        <w:rPr>
          <w:rFonts w:ascii="Arial" w:hAnsi="Arial"/>
          <w:sz w:val="22"/>
          <w:lang w:val="en-ZA"/>
        </w:rPr>
        <w:t>area</w:t>
      </w:r>
      <w:r w:rsidR="00976E18">
        <w:rPr>
          <w:rFonts w:ascii="Arial" w:hAnsi="Arial"/>
          <w:sz w:val="22"/>
          <w:lang w:val="en-ZA"/>
        </w:rPr>
        <w:t>s</w:t>
      </w:r>
      <w:r w:rsidR="00203FC2" w:rsidRPr="00203FC2">
        <w:rPr>
          <w:rFonts w:ascii="Arial" w:hAnsi="Arial"/>
          <w:sz w:val="22"/>
          <w:lang w:val="en-ZA"/>
        </w:rPr>
        <w:t>.</w:t>
      </w:r>
    </w:p>
    <w:p w14:paraId="13F342AE" w14:textId="77777777" w:rsidR="00E37A11" w:rsidRDefault="00E37A11" w:rsidP="00E37A11">
      <w:pPr>
        <w:numPr>
          <w:ilvl w:val="2"/>
          <w:numId w:val="5"/>
        </w:numPr>
        <w:spacing w:after="120"/>
        <w:jc w:val="both"/>
        <w:rPr>
          <w:rFonts w:ascii="Arial" w:hAnsi="Arial"/>
          <w:sz w:val="22"/>
          <w:lang w:val="en-ZA"/>
        </w:rPr>
      </w:pPr>
      <w:r>
        <w:rPr>
          <w:rFonts w:ascii="Arial" w:hAnsi="Arial"/>
          <w:sz w:val="22"/>
          <w:lang w:val="en-ZA"/>
        </w:rPr>
        <w:t>The ability to transfer genetic material to other organisms, including bacteria and plants.</w:t>
      </w:r>
    </w:p>
    <w:p w14:paraId="7651DBBC" w14:textId="77777777" w:rsidR="00E37A11" w:rsidRDefault="00E37A11" w:rsidP="00E37A11">
      <w:pPr>
        <w:numPr>
          <w:ilvl w:val="2"/>
          <w:numId w:val="5"/>
        </w:numPr>
        <w:spacing w:after="60"/>
        <w:jc w:val="both"/>
        <w:rPr>
          <w:rFonts w:ascii="Arial" w:hAnsi="Arial"/>
          <w:sz w:val="22"/>
          <w:lang w:val="en-ZA"/>
        </w:rPr>
      </w:pPr>
      <w:r>
        <w:rPr>
          <w:rFonts w:ascii="Arial" w:hAnsi="Arial"/>
          <w:sz w:val="22"/>
          <w:lang w:val="en-ZA"/>
        </w:rPr>
        <w:t>Adverse effects on:</w:t>
      </w:r>
    </w:p>
    <w:p w14:paraId="3D67A2EC"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H</w:t>
      </w:r>
      <w:r w:rsidRPr="006028FE">
        <w:rPr>
          <w:rFonts w:ascii="Arial" w:eastAsia="Arial" w:hAnsi="Arial" w:cs="Arial"/>
          <w:sz w:val="22"/>
        </w:rPr>
        <w:t>umans</w:t>
      </w:r>
    </w:p>
    <w:p w14:paraId="4BE219AA"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nimals</w:t>
      </w:r>
    </w:p>
    <w:p w14:paraId="3BFF781C" w14:textId="77777777" w:rsidR="00E37A11" w:rsidRPr="001D5168"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P</w:t>
      </w:r>
      <w:r w:rsidRPr="006028FE">
        <w:rPr>
          <w:rFonts w:ascii="Arial" w:eastAsia="Arial" w:hAnsi="Arial" w:cs="Arial"/>
          <w:sz w:val="22"/>
        </w:rPr>
        <w:t>lants</w:t>
      </w:r>
    </w:p>
    <w:p w14:paraId="52AF8C7C" w14:textId="77777777" w:rsidR="00E37A11" w:rsidRPr="001D5168"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gricultural</w:t>
      </w:r>
      <w:r w:rsidRPr="001D5168">
        <w:rPr>
          <w:rFonts w:ascii="Arial" w:eastAsia="Arial" w:hAnsi="Arial" w:cs="Arial"/>
          <w:sz w:val="22"/>
        </w:rPr>
        <w:t xml:space="preserve"> </w:t>
      </w:r>
      <w:r w:rsidRPr="006028FE">
        <w:rPr>
          <w:rFonts w:ascii="Arial" w:eastAsia="Arial" w:hAnsi="Arial" w:cs="Arial"/>
          <w:sz w:val="22"/>
        </w:rPr>
        <w:t>production</w:t>
      </w:r>
    </w:p>
    <w:p w14:paraId="33AD415F"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ny</w:t>
      </w:r>
      <w:r w:rsidRPr="001D5168">
        <w:rPr>
          <w:rFonts w:ascii="Arial" w:eastAsia="Arial" w:hAnsi="Arial" w:cs="Arial"/>
          <w:sz w:val="22"/>
        </w:rPr>
        <w:t xml:space="preserve"> </w:t>
      </w:r>
      <w:r w:rsidRPr="006028FE">
        <w:rPr>
          <w:rFonts w:ascii="Arial" w:eastAsia="Arial" w:hAnsi="Arial" w:cs="Arial"/>
          <w:sz w:val="22"/>
        </w:rPr>
        <w:t>other</w:t>
      </w:r>
      <w:r w:rsidRPr="001D5168">
        <w:rPr>
          <w:rFonts w:ascii="Arial" w:eastAsia="Arial" w:hAnsi="Arial" w:cs="Arial"/>
          <w:sz w:val="22"/>
        </w:rPr>
        <w:t xml:space="preserve"> </w:t>
      </w:r>
      <w:r w:rsidRPr="006028FE">
        <w:rPr>
          <w:rFonts w:ascii="Arial" w:eastAsia="Arial" w:hAnsi="Arial" w:cs="Arial"/>
          <w:sz w:val="22"/>
        </w:rPr>
        <w:t>aspect</w:t>
      </w:r>
      <w:r w:rsidRPr="001D5168">
        <w:rPr>
          <w:rFonts w:ascii="Arial" w:eastAsia="Arial" w:hAnsi="Arial" w:cs="Arial"/>
          <w:sz w:val="22"/>
        </w:rPr>
        <w:t xml:space="preserve"> </w:t>
      </w:r>
      <w:r w:rsidRPr="006028FE">
        <w:rPr>
          <w:rFonts w:ascii="Arial" w:eastAsia="Arial" w:hAnsi="Arial" w:cs="Arial"/>
          <w:sz w:val="22"/>
        </w:rPr>
        <w:t>of</w:t>
      </w:r>
      <w:r w:rsidRPr="001D5168">
        <w:rPr>
          <w:rFonts w:ascii="Arial" w:eastAsia="Arial" w:hAnsi="Arial" w:cs="Arial"/>
          <w:sz w:val="22"/>
        </w:rPr>
        <w:t xml:space="preserve"> </w:t>
      </w:r>
      <w:r w:rsidRPr="006028FE">
        <w:rPr>
          <w:rFonts w:ascii="Arial" w:eastAsia="Arial" w:hAnsi="Arial" w:cs="Arial"/>
          <w:sz w:val="22"/>
        </w:rPr>
        <w:t>the</w:t>
      </w:r>
      <w:r>
        <w:rPr>
          <w:rFonts w:ascii="Arial" w:eastAsia="Arial" w:hAnsi="Arial" w:cs="Arial"/>
          <w:sz w:val="22"/>
        </w:rPr>
        <w:t xml:space="preserve"> environment</w:t>
      </w:r>
    </w:p>
    <w:p w14:paraId="18B1A890" w14:textId="64CC2B1B" w:rsidR="00E37A11" w:rsidRDefault="00E37A11" w:rsidP="00BA025D">
      <w:pPr>
        <w:numPr>
          <w:ilvl w:val="3"/>
          <w:numId w:val="5"/>
        </w:numPr>
        <w:spacing w:after="240"/>
        <w:jc w:val="both"/>
        <w:rPr>
          <w:rFonts w:ascii="Arial" w:eastAsia="Arial" w:hAnsi="Arial" w:cs="Arial"/>
          <w:sz w:val="22"/>
        </w:rPr>
      </w:pPr>
      <w:r>
        <w:rPr>
          <w:rFonts w:ascii="Arial" w:eastAsia="Arial" w:hAnsi="Arial" w:cs="Arial"/>
          <w:sz w:val="22"/>
        </w:rPr>
        <w:t xml:space="preserve"> Other.</w:t>
      </w:r>
    </w:p>
    <w:p w14:paraId="67FD8397" w14:textId="77777777" w:rsidR="00BB7C5E" w:rsidRDefault="00BB7C5E" w:rsidP="007224F5">
      <w:pPr>
        <w:pStyle w:val="ListParagraph"/>
        <w:numPr>
          <w:ilvl w:val="1"/>
          <w:numId w:val="5"/>
        </w:numPr>
        <w:spacing w:after="120"/>
        <w:jc w:val="both"/>
        <w:rPr>
          <w:rFonts w:ascii="Arial" w:hAnsi="Arial"/>
          <w:sz w:val="22"/>
          <w:lang w:val="en-ZA"/>
        </w:rPr>
      </w:pPr>
      <w:r>
        <w:rPr>
          <w:rFonts w:ascii="Arial" w:hAnsi="Arial"/>
          <w:sz w:val="22"/>
          <w:lang w:val="en-ZA"/>
        </w:rPr>
        <w:t>Unintended effects:</w:t>
      </w:r>
    </w:p>
    <w:p w14:paraId="400DBF12" w14:textId="77777777" w:rsidR="00BB7C5E" w:rsidRDefault="00737236" w:rsidP="007224F5">
      <w:pPr>
        <w:pStyle w:val="ListParagraph"/>
        <w:numPr>
          <w:ilvl w:val="2"/>
          <w:numId w:val="5"/>
        </w:numPr>
        <w:spacing w:after="120"/>
        <w:jc w:val="both"/>
        <w:rPr>
          <w:rFonts w:ascii="Arial" w:hAnsi="Arial"/>
          <w:sz w:val="22"/>
          <w:lang w:val="en-ZA"/>
        </w:rPr>
      </w:pPr>
      <w:r w:rsidRPr="0024249C">
        <w:rPr>
          <w:rFonts w:ascii="Arial" w:hAnsi="Arial"/>
          <w:sz w:val="22"/>
          <w:lang w:val="en-ZA"/>
        </w:rPr>
        <w:t>Provide information on the assessment</w:t>
      </w:r>
      <w:r w:rsidR="008D1E0B">
        <w:rPr>
          <w:rFonts w:ascii="Arial" w:hAnsi="Arial"/>
          <w:sz w:val="22"/>
          <w:lang w:val="en-ZA"/>
        </w:rPr>
        <w:t xml:space="preserve"> of</w:t>
      </w:r>
      <w:r w:rsidRPr="0024249C">
        <w:rPr>
          <w:rFonts w:ascii="Arial" w:hAnsi="Arial"/>
          <w:sz w:val="22"/>
          <w:lang w:val="en-ZA"/>
        </w:rPr>
        <w:t xml:space="preserve"> unintended effects</w:t>
      </w:r>
      <w:r>
        <w:rPr>
          <w:rFonts w:ascii="Arial" w:hAnsi="Arial"/>
          <w:sz w:val="22"/>
          <w:lang w:val="en-ZA"/>
        </w:rPr>
        <w:t xml:space="preserve"> in the GMO (e.g., off-target effects, unintended DNA insertions, and chromosomal rearrangements). Include details of the assessment methods</w:t>
      </w:r>
      <w:r w:rsidR="00BB7C5E">
        <w:rPr>
          <w:rFonts w:ascii="Arial" w:hAnsi="Arial"/>
          <w:sz w:val="22"/>
          <w:lang w:val="en-ZA"/>
        </w:rPr>
        <w:t>.</w:t>
      </w:r>
    </w:p>
    <w:p w14:paraId="0CD9261F" w14:textId="17615D92" w:rsidR="00737236" w:rsidRPr="005E0718" w:rsidRDefault="005E0718" w:rsidP="005E0718">
      <w:pPr>
        <w:pStyle w:val="ListParagraph"/>
        <w:numPr>
          <w:ilvl w:val="2"/>
          <w:numId w:val="5"/>
        </w:numPr>
        <w:spacing w:after="240"/>
        <w:jc w:val="both"/>
        <w:rPr>
          <w:rFonts w:ascii="Arial" w:hAnsi="Arial"/>
          <w:sz w:val="22"/>
          <w:lang w:val="en-ZA"/>
        </w:rPr>
      </w:pPr>
      <w:r>
        <w:rPr>
          <w:rFonts w:ascii="Arial" w:hAnsi="Arial"/>
          <w:sz w:val="22"/>
          <w:lang w:val="en-ZA"/>
        </w:rPr>
        <w:t>If unintended effects were observed</w:t>
      </w:r>
      <w:r w:rsidR="00BB7C5E">
        <w:rPr>
          <w:rFonts w:ascii="Arial" w:hAnsi="Arial"/>
          <w:sz w:val="22"/>
          <w:lang w:val="en-ZA"/>
        </w:rPr>
        <w:t>,</w:t>
      </w:r>
      <w:r>
        <w:rPr>
          <w:rFonts w:ascii="Arial" w:hAnsi="Arial"/>
          <w:sz w:val="22"/>
          <w:lang w:val="en-ZA"/>
        </w:rPr>
        <w:t xml:space="preserve"> </w:t>
      </w:r>
      <w:r w:rsidR="00BB7C5E">
        <w:rPr>
          <w:rFonts w:ascii="Arial" w:hAnsi="Arial"/>
          <w:sz w:val="22"/>
          <w:lang w:val="en-ZA"/>
        </w:rPr>
        <w:t>p</w:t>
      </w:r>
      <w:r w:rsidR="00BB7C5E" w:rsidRPr="002F699E">
        <w:rPr>
          <w:rFonts w:ascii="Arial" w:hAnsi="Arial"/>
          <w:sz w:val="22"/>
          <w:lang w:val="en-ZA"/>
        </w:rPr>
        <w:t xml:space="preserve">rovide </w:t>
      </w:r>
      <w:r w:rsidRPr="002F699E">
        <w:rPr>
          <w:rFonts w:ascii="Arial" w:hAnsi="Arial"/>
          <w:sz w:val="22"/>
          <w:lang w:val="en-ZA"/>
        </w:rPr>
        <w:t>comprehensive</w:t>
      </w:r>
      <w:r w:rsidR="00BB7C5E" w:rsidRPr="002F699E">
        <w:rPr>
          <w:rFonts w:ascii="Arial" w:hAnsi="Arial"/>
          <w:sz w:val="22"/>
          <w:lang w:val="en-ZA"/>
        </w:rPr>
        <w:t xml:space="preserve"> information on </w:t>
      </w:r>
      <w:r>
        <w:rPr>
          <w:rFonts w:ascii="Arial" w:hAnsi="Arial"/>
          <w:sz w:val="22"/>
          <w:lang w:val="en-ZA"/>
        </w:rPr>
        <w:t>the</w:t>
      </w:r>
      <w:r w:rsidR="00BB7C5E" w:rsidRPr="005E0718">
        <w:rPr>
          <w:rFonts w:ascii="Arial" w:hAnsi="Arial"/>
          <w:sz w:val="22"/>
          <w:lang w:val="en-ZA"/>
        </w:rPr>
        <w:t xml:space="preserve"> unintended effects and the impact of the unintended effe</w:t>
      </w:r>
      <w:r w:rsidR="00BB7C5E" w:rsidRPr="00976E18">
        <w:rPr>
          <w:rFonts w:ascii="Arial" w:hAnsi="Arial"/>
          <w:sz w:val="22"/>
          <w:lang w:val="en-ZA"/>
        </w:rPr>
        <w:t>cts on the traits and characteristics of the GMO, especially in the context of section 4.</w:t>
      </w:r>
      <w:r w:rsidR="00976E18" w:rsidRPr="00976E18">
        <w:rPr>
          <w:rFonts w:ascii="Arial" w:hAnsi="Arial"/>
          <w:sz w:val="22"/>
          <w:lang w:val="en-ZA"/>
        </w:rPr>
        <w:t>7</w:t>
      </w:r>
      <w:r w:rsidR="00BB7C5E" w:rsidRPr="00976E18">
        <w:rPr>
          <w:rFonts w:ascii="Arial" w:hAnsi="Arial"/>
          <w:sz w:val="22"/>
          <w:lang w:val="en-ZA"/>
        </w:rPr>
        <w:t>.</w:t>
      </w:r>
    </w:p>
    <w:p w14:paraId="7527D14E" w14:textId="4B174D5D" w:rsidR="00A3277F" w:rsidRPr="00A3277F" w:rsidRDefault="00A3277F" w:rsidP="00C5665F">
      <w:pPr>
        <w:pStyle w:val="ListParagraph"/>
        <w:numPr>
          <w:ilvl w:val="1"/>
          <w:numId w:val="5"/>
        </w:numPr>
        <w:spacing w:after="240"/>
        <w:jc w:val="both"/>
        <w:rPr>
          <w:rFonts w:ascii="Arial" w:hAnsi="Arial"/>
          <w:sz w:val="22"/>
          <w:lang w:val="en-ZA"/>
        </w:rPr>
      </w:pPr>
      <w:bookmarkStart w:id="4" w:name="_Hlk64312216"/>
      <w:r>
        <w:rPr>
          <w:rFonts w:ascii="Arial" w:hAnsi="Arial"/>
          <w:sz w:val="22"/>
          <w:lang w:val="en-ZA"/>
        </w:rPr>
        <w:t xml:space="preserve">Can </w:t>
      </w:r>
      <w:r w:rsidRPr="00A3277F">
        <w:rPr>
          <w:rFonts w:ascii="Arial" w:hAnsi="Arial"/>
          <w:sz w:val="22"/>
          <w:lang w:val="en-ZA"/>
        </w:rPr>
        <w:t xml:space="preserve">any </w:t>
      </w:r>
      <w:r w:rsidR="00C5665F">
        <w:rPr>
          <w:rFonts w:ascii="Arial" w:hAnsi="Arial"/>
          <w:sz w:val="22"/>
          <w:lang w:val="en-ZA"/>
        </w:rPr>
        <w:t xml:space="preserve">organism or </w:t>
      </w:r>
      <w:r w:rsidRPr="00A3277F">
        <w:rPr>
          <w:rFonts w:ascii="Arial" w:hAnsi="Arial"/>
          <w:sz w:val="22"/>
          <w:lang w:val="en-ZA"/>
        </w:rPr>
        <w:t>component of the environment develop resistance to any gene product, especially foreign gene product, that is produced as a result of the genetic modification(s) in the GMO</w:t>
      </w:r>
      <w:r>
        <w:rPr>
          <w:rFonts w:ascii="Arial" w:hAnsi="Arial"/>
          <w:sz w:val="22"/>
          <w:lang w:val="en-ZA"/>
        </w:rPr>
        <w:t xml:space="preserve">? If yes, </w:t>
      </w:r>
      <w:r w:rsidR="00442E23">
        <w:rPr>
          <w:rFonts w:ascii="Arial" w:hAnsi="Arial"/>
          <w:sz w:val="22"/>
          <w:lang w:val="en-ZA"/>
        </w:rPr>
        <w:t xml:space="preserve">complete section </w:t>
      </w:r>
      <w:r w:rsidR="005814F1">
        <w:rPr>
          <w:rFonts w:ascii="Arial" w:hAnsi="Arial"/>
          <w:sz w:val="22"/>
          <w:lang w:val="en-ZA"/>
        </w:rPr>
        <w:t>10</w:t>
      </w:r>
      <w:r w:rsidR="00442E23">
        <w:rPr>
          <w:rFonts w:ascii="Arial" w:hAnsi="Arial"/>
          <w:sz w:val="22"/>
          <w:lang w:val="en-ZA"/>
        </w:rPr>
        <w:t xml:space="preserve"> of Part IV.</w:t>
      </w:r>
    </w:p>
    <w:p w14:paraId="18A5E747" w14:textId="6266B5F3" w:rsidR="00CD6CBC" w:rsidRPr="00976E18" w:rsidRDefault="00737236" w:rsidP="00737236">
      <w:pPr>
        <w:numPr>
          <w:ilvl w:val="1"/>
          <w:numId w:val="5"/>
        </w:numPr>
        <w:spacing w:after="120"/>
        <w:jc w:val="both"/>
        <w:rPr>
          <w:rFonts w:ascii="Arial" w:hAnsi="Arial"/>
          <w:sz w:val="22"/>
          <w:lang w:val="en-ZA"/>
        </w:rPr>
      </w:pPr>
      <w:r w:rsidRPr="00976E18">
        <w:rPr>
          <w:rFonts w:ascii="Arial" w:hAnsi="Arial"/>
          <w:sz w:val="22"/>
          <w:lang w:val="en-ZA"/>
        </w:rPr>
        <w:t>Provide detailed, implementable protocols</w:t>
      </w:r>
      <w:r w:rsidR="00823011" w:rsidRPr="00976E18">
        <w:rPr>
          <w:rFonts w:ascii="Arial" w:hAnsi="Arial"/>
          <w:sz w:val="22"/>
          <w:lang w:val="en-ZA"/>
        </w:rPr>
        <w:t xml:space="preserve"> or </w:t>
      </w:r>
      <w:r w:rsidR="00823011" w:rsidRPr="00976E18">
        <w:rPr>
          <w:rFonts w:ascii="Arial" w:hAnsi="Arial"/>
          <w:bCs/>
          <w:sz w:val="22"/>
          <w:lang w:val="en-ZA"/>
        </w:rPr>
        <w:t>standard operating procedures (SOPs)</w:t>
      </w:r>
      <w:r w:rsidRPr="00976E18">
        <w:rPr>
          <w:rFonts w:ascii="Arial" w:hAnsi="Arial"/>
          <w:sz w:val="22"/>
          <w:lang w:val="en-ZA"/>
        </w:rPr>
        <w:t xml:space="preserve"> </w:t>
      </w:r>
      <w:r w:rsidR="00BB32C3" w:rsidRPr="00976E18">
        <w:rPr>
          <w:rFonts w:ascii="Arial" w:hAnsi="Arial"/>
          <w:sz w:val="22"/>
          <w:lang w:val="en-ZA"/>
        </w:rPr>
        <w:t>for</w:t>
      </w:r>
      <w:r w:rsidR="00CD6CBC" w:rsidRPr="00976E18">
        <w:rPr>
          <w:rFonts w:ascii="Arial" w:hAnsi="Arial"/>
          <w:sz w:val="22"/>
          <w:lang w:val="en-ZA"/>
        </w:rPr>
        <w:t>:</w:t>
      </w:r>
    </w:p>
    <w:p w14:paraId="15C0CF76" w14:textId="06C0D35A" w:rsidR="00CD6CBC" w:rsidRPr="00976E18" w:rsidRDefault="00CD6CBC" w:rsidP="00CD6CBC">
      <w:pPr>
        <w:numPr>
          <w:ilvl w:val="2"/>
          <w:numId w:val="5"/>
        </w:numPr>
        <w:spacing w:after="120"/>
        <w:jc w:val="both"/>
        <w:rPr>
          <w:rFonts w:ascii="Arial" w:hAnsi="Arial"/>
          <w:sz w:val="22"/>
          <w:lang w:val="en-ZA"/>
        </w:rPr>
      </w:pPr>
      <w:r w:rsidRPr="00976E18">
        <w:rPr>
          <w:rFonts w:ascii="Arial" w:hAnsi="Arial"/>
          <w:sz w:val="22"/>
          <w:lang w:val="en-ZA"/>
        </w:rPr>
        <w:lastRenderedPageBreak/>
        <w:t>T</w:t>
      </w:r>
      <w:r w:rsidR="00737236" w:rsidRPr="00976E18">
        <w:rPr>
          <w:rFonts w:ascii="Arial" w:hAnsi="Arial"/>
          <w:sz w:val="22"/>
          <w:lang w:val="en-ZA"/>
        </w:rPr>
        <w:t>he detection</w:t>
      </w:r>
      <w:r w:rsidR="00DD450E" w:rsidRPr="00976E18">
        <w:rPr>
          <w:rFonts w:ascii="Arial" w:hAnsi="Arial"/>
          <w:sz w:val="22"/>
          <w:lang w:val="en-ZA"/>
        </w:rPr>
        <w:t xml:space="preserve"> in the </w:t>
      </w:r>
      <w:r w:rsidR="006E6831" w:rsidRPr="00976E18">
        <w:rPr>
          <w:rFonts w:ascii="Arial" w:hAnsi="Arial"/>
          <w:sz w:val="22"/>
          <w:lang w:val="en-ZA"/>
        </w:rPr>
        <w:t>environment/other organisms</w:t>
      </w:r>
      <w:r w:rsidR="006E6831" w:rsidRPr="00976E18" w:rsidDel="006E6831">
        <w:rPr>
          <w:rFonts w:ascii="Arial" w:hAnsi="Arial"/>
          <w:sz w:val="22"/>
          <w:lang w:val="en-ZA"/>
        </w:rPr>
        <w:t xml:space="preserve"> </w:t>
      </w:r>
      <w:r w:rsidR="00737236" w:rsidRPr="00976E18">
        <w:rPr>
          <w:rFonts w:ascii="Arial" w:hAnsi="Arial"/>
          <w:sz w:val="22"/>
          <w:lang w:val="en-ZA"/>
        </w:rPr>
        <w:t>of the genetic</w:t>
      </w:r>
      <w:r w:rsidR="00DF0745" w:rsidRPr="00976E18">
        <w:rPr>
          <w:rFonts w:ascii="Arial" w:hAnsi="Arial"/>
          <w:sz w:val="22"/>
          <w:lang w:val="en-ZA"/>
        </w:rPr>
        <w:t>ally</w:t>
      </w:r>
      <w:r w:rsidR="00737236" w:rsidRPr="00976E18">
        <w:rPr>
          <w:rFonts w:ascii="Arial" w:hAnsi="Arial"/>
          <w:sz w:val="22"/>
          <w:lang w:val="en-ZA"/>
        </w:rPr>
        <w:t xml:space="preserve"> </w:t>
      </w:r>
      <w:r w:rsidR="00DF0745" w:rsidRPr="00976E18">
        <w:rPr>
          <w:rFonts w:ascii="Arial" w:hAnsi="Arial"/>
          <w:sz w:val="22"/>
          <w:lang w:val="en-ZA"/>
        </w:rPr>
        <w:t xml:space="preserve">modified </w:t>
      </w:r>
      <w:r w:rsidR="008D1E0B" w:rsidRPr="00976E18">
        <w:rPr>
          <w:rFonts w:ascii="Arial" w:hAnsi="Arial"/>
          <w:sz w:val="22"/>
          <w:lang w:val="en-ZA"/>
        </w:rPr>
        <w:t xml:space="preserve">nucleic acid </w:t>
      </w:r>
      <w:r w:rsidR="00DF0745" w:rsidRPr="00976E18">
        <w:rPr>
          <w:rFonts w:ascii="Arial" w:hAnsi="Arial"/>
          <w:sz w:val="22"/>
          <w:lang w:val="en-ZA"/>
        </w:rPr>
        <w:t>sequences</w:t>
      </w:r>
      <w:r w:rsidR="00DD450E" w:rsidRPr="00976E18">
        <w:rPr>
          <w:rFonts w:ascii="Arial" w:hAnsi="Arial"/>
          <w:sz w:val="22"/>
          <w:lang w:val="en-ZA"/>
        </w:rPr>
        <w:t xml:space="preserve"> that define the </w:t>
      </w:r>
      <w:r w:rsidR="00AC4F3A" w:rsidRPr="00976E18">
        <w:rPr>
          <w:rFonts w:ascii="Arial" w:hAnsi="Arial"/>
          <w:sz w:val="22"/>
          <w:lang w:val="en-ZA"/>
        </w:rPr>
        <w:t xml:space="preserve">organism as a </w:t>
      </w:r>
      <w:r w:rsidR="00DD450E" w:rsidRPr="00976E18">
        <w:rPr>
          <w:rFonts w:ascii="Arial" w:hAnsi="Arial"/>
          <w:sz w:val="22"/>
          <w:lang w:val="en-ZA"/>
        </w:rPr>
        <w:t>GMO.</w:t>
      </w:r>
    </w:p>
    <w:p w14:paraId="18EB52F0" w14:textId="22B45036" w:rsidR="00737236" w:rsidRDefault="00CD6CBC" w:rsidP="0069157C">
      <w:pPr>
        <w:numPr>
          <w:ilvl w:val="2"/>
          <w:numId w:val="5"/>
        </w:numPr>
        <w:jc w:val="both"/>
        <w:rPr>
          <w:rFonts w:ascii="Arial" w:hAnsi="Arial"/>
          <w:sz w:val="22"/>
          <w:lang w:val="en-ZA"/>
        </w:rPr>
      </w:pPr>
      <w:r w:rsidRPr="00976E18">
        <w:rPr>
          <w:rFonts w:ascii="Arial" w:hAnsi="Arial"/>
          <w:sz w:val="22"/>
          <w:lang w:val="en-ZA"/>
        </w:rPr>
        <w:t>I</w:t>
      </w:r>
      <w:r w:rsidR="00DD450E" w:rsidRPr="00976E18">
        <w:rPr>
          <w:rFonts w:ascii="Arial" w:hAnsi="Arial"/>
          <w:sz w:val="22"/>
          <w:lang w:val="en-ZA"/>
        </w:rPr>
        <w:t xml:space="preserve">dentification and </w:t>
      </w:r>
      <w:r w:rsidR="00737236" w:rsidRPr="00976E18">
        <w:rPr>
          <w:rFonts w:ascii="Arial" w:hAnsi="Arial"/>
          <w:sz w:val="22"/>
          <w:lang w:val="en-ZA"/>
        </w:rPr>
        <w:t>detection of the GMO</w:t>
      </w:r>
      <w:r w:rsidR="00DD450E" w:rsidRPr="00976E18">
        <w:rPr>
          <w:rFonts w:ascii="Arial" w:hAnsi="Arial"/>
          <w:sz w:val="22"/>
          <w:lang w:val="en-ZA"/>
        </w:rPr>
        <w:t xml:space="preserve"> </w:t>
      </w:r>
      <w:r w:rsidR="00737236" w:rsidRPr="00976E18">
        <w:rPr>
          <w:rFonts w:ascii="Arial" w:hAnsi="Arial"/>
          <w:sz w:val="22"/>
          <w:lang w:val="en-ZA"/>
        </w:rPr>
        <w:t>in the environment</w:t>
      </w:r>
      <w:r w:rsidR="00823011" w:rsidRPr="00976E18">
        <w:rPr>
          <w:rFonts w:ascii="Arial" w:hAnsi="Arial"/>
          <w:sz w:val="22"/>
          <w:lang w:val="en-ZA"/>
        </w:rPr>
        <w:t xml:space="preserve"> and for distinguishing </w:t>
      </w:r>
      <w:r w:rsidR="00DD450E" w:rsidRPr="00976E18">
        <w:rPr>
          <w:rFonts w:ascii="Arial" w:hAnsi="Arial"/>
          <w:sz w:val="22"/>
          <w:lang w:val="en-ZA"/>
        </w:rPr>
        <w:t>between the GMO and the unmodified organism.</w:t>
      </w:r>
    </w:p>
    <w:p w14:paraId="7C3FBEB1" w14:textId="51A2036F" w:rsidR="00B93C55" w:rsidRPr="00B93C55" w:rsidRDefault="00B93C55" w:rsidP="00B93C55">
      <w:pPr>
        <w:pStyle w:val="ListParagraph"/>
        <w:spacing w:before="240" w:after="60"/>
        <w:ind w:left="1440"/>
        <w:jc w:val="both"/>
        <w:rPr>
          <w:rFonts w:ascii="Arial" w:hAnsi="Arial"/>
          <w:sz w:val="22"/>
          <w:lang w:val="en-ZA"/>
        </w:rPr>
      </w:pPr>
      <w:r w:rsidRPr="00B93C55">
        <w:rPr>
          <w:rFonts w:ascii="Arial" w:hAnsi="Arial"/>
          <w:sz w:val="22"/>
          <w:lang w:val="en-ZA"/>
        </w:rPr>
        <w:t>The responses for 4.</w:t>
      </w:r>
      <w:r w:rsidR="00442E23">
        <w:rPr>
          <w:rFonts w:ascii="Arial" w:hAnsi="Arial"/>
          <w:sz w:val="22"/>
          <w:lang w:val="en-ZA"/>
        </w:rPr>
        <w:t>10</w:t>
      </w:r>
      <w:r w:rsidRPr="00B93C55">
        <w:rPr>
          <w:rFonts w:ascii="Arial" w:hAnsi="Arial"/>
          <w:sz w:val="22"/>
          <w:lang w:val="en-ZA"/>
        </w:rPr>
        <w:t>.1 and 4.</w:t>
      </w:r>
      <w:r w:rsidR="00442E23">
        <w:rPr>
          <w:rFonts w:ascii="Arial" w:hAnsi="Arial"/>
          <w:sz w:val="22"/>
          <w:lang w:val="en-ZA"/>
        </w:rPr>
        <w:t>10</w:t>
      </w:r>
      <w:r w:rsidRPr="00B93C55">
        <w:rPr>
          <w:rFonts w:ascii="Arial" w:hAnsi="Arial"/>
          <w:sz w:val="22"/>
          <w:lang w:val="en-ZA"/>
        </w:rPr>
        <w:t xml:space="preserve">.2 should include information on the sensitivity, reliability and specificity of the techniques. </w:t>
      </w:r>
    </w:p>
    <w:bookmarkEnd w:id="4"/>
    <w:p w14:paraId="6D0A347B" w14:textId="77777777" w:rsidR="00C5665F" w:rsidRPr="00C5665F" w:rsidRDefault="00C5665F" w:rsidP="00C5665F">
      <w:pPr>
        <w:spacing w:before="240" w:after="60"/>
        <w:ind w:left="1440"/>
        <w:jc w:val="both"/>
        <w:rPr>
          <w:rFonts w:ascii="Arial" w:hAnsi="Arial"/>
          <w:sz w:val="22"/>
          <w:lang w:val="en-ZA"/>
        </w:rPr>
      </w:pPr>
      <w:r w:rsidRPr="00C5665F">
        <w:rPr>
          <w:rFonts w:ascii="Arial" w:hAnsi="Arial"/>
          <w:sz w:val="22"/>
          <w:lang w:val="en-ZA"/>
        </w:rPr>
        <w:t>The detailed protocols should be included as annexures to the application.</w:t>
      </w:r>
    </w:p>
    <w:p w14:paraId="72C366E2" w14:textId="77777777" w:rsidR="0069157C" w:rsidRDefault="0069157C" w:rsidP="00E37A11">
      <w:pPr>
        <w:spacing w:after="60"/>
        <w:ind w:left="2325"/>
        <w:jc w:val="both"/>
        <w:rPr>
          <w:rFonts w:ascii="Arial" w:hAnsi="Arial"/>
          <w:color w:val="FF0000"/>
          <w:sz w:val="22"/>
          <w:lang w:val="en-ZA"/>
        </w:rPr>
      </w:pPr>
    </w:p>
    <w:p w14:paraId="50D55DC0" w14:textId="77777777" w:rsidR="00C5665F" w:rsidRDefault="00C5665F" w:rsidP="00EE48C6">
      <w:pPr>
        <w:spacing w:after="240"/>
        <w:rPr>
          <w:rFonts w:ascii="Arial" w:eastAsia="Arial" w:hAnsi="Arial" w:cs="Arial"/>
          <w:b/>
          <w:bCs/>
          <w:sz w:val="22"/>
        </w:rPr>
      </w:pPr>
    </w:p>
    <w:p w14:paraId="142D4641" w14:textId="3180D72A" w:rsidR="008409F6" w:rsidRPr="000B3607" w:rsidRDefault="008409F6" w:rsidP="00EE48C6">
      <w:pPr>
        <w:spacing w:after="240"/>
        <w:rPr>
          <w:rFonts w:ascii="Arial" w:eastAsia="Arial" w:hAnsi="Arial" w:cs="Arial"/>
          <w:sz w:val="24"/>
          <w:szCs w:val="22"/>
        </w:rPr>
      </w:pPr>
      <w:r w:rsidRPr="000B3607">
        <w:rPr>
          <w:rFonts w:ascii="Arial" w:eastAsia="Arial" w:hAnsi="Arial" w:cs="Arial"/>
          <w:b/>
          <w:bCs/>
          <w:sz w:val="24"/>
          <w:szCs w:val="22"/>
        </w:rPr>
        <w:t>PART III</w:t>
      </w:r>
      <w:r w:rsidR="00C36A39" w:rsidRPr="00105AF0">
        <w:rPr>
          <w:rFonts w:asciiTheme="minorHAnsi" w:eastAsia="Arial" w:hAnsiTheme="minorHAnsi" w:cstheme="minorHAnsi"/>
          <w:b/>
          <w:bCs/>
          <w:sz w:val="24"/>
          <w:szCs w:val="22"/>
        </w:rPr>
        <w:t xml:space="preserve"> </w:t>
      </w:r>
      <w:r w:rsidR="00105AF0" w:rsidRPr="00105AF0">
        <w:rPr>
          <w:rFonts w:ascii="Arial" w:hAnsi="Arial" w:cs="Arial"/>
          <w:sz w:val="22"/>
          <w:lang w:val="en-ZA"/>
        </w:rPr>
        <w:t>(to be completed for all GMOs)</w:t>
      </w:r>
    </w:p>
    <w:p w14:paraId="736A1F6D" w14:textId="6DAFFA9A" w:rsidR="00E21181" w:rsidRDefault="00E21181" w:rsidP="00BA025D">
      <w:pPr>
        <w:pStyle w:val="ListParagraph"/>
        <w:numPr>
          <w:ilvl w:val="0"/>
          <w:numId w:val="5"/>
        </w:numPr>
        <w:spacing w:after="120"/>
        <w:rPr>
          <w:rFonts w:ascii="Arial" w:hAnsi="Arial"/>
          <w:sz w:val="22"/>
          <w:lang w:val="en-ZA"/>
        </w:rPr>
      </w:pPr>
      <w:r w:rsidRPr="006E6831">
        <w:rPr>
          <w:rFonts w:ascii="Arial" w:hAnsi="Arial"/>
          <w:b/>
          <w:bCs/>
          <w:sz w:val="22"/>
          <w:lang w:val="en-ZA"/>
        </w:rPr>
        <w:t xml:space="preserve">THE PROPOSED </w:t>
      </w:r>
      <w:r w:rsidR="0069157C">
        <w:rPr>
          <w:rFonts w:ascii="Arial" w:hAnsi="Arial"/>
          <w:b/>
          <w:bCs/>
          <w:sz w:val="22"/>
          <w:lang w:val="en-ZA"/>
        </w:rPr>
        <w:t>GENERAL RELEASE</w:t>
      </w:r>
    </w:p>
    <w:p w14:paraId="4E3CD776" w14:textId="77777777" w:rsidR="0058020B" w:rsidRDefault="0058020B" w:rsidP="0058020B">
      <w:pPr>
        <w:numPr>
          <w:ilvl w:val="1"/>
          <w:numId w:val="5"/>
        </w:numPr>
        <w:spacing w:after="120"/>
        <w:jc w:val="both"/>
        <w:rPr>
          <w:rFonts w:ascii="Arial" w:hAnsi="Arial"/>
          <w:sz w:val="22"/>
          <w:lang w:val="en-ZA"/>
        </w:rPr>
      </w:pPr>
      <w:r w:rsidRPr="008A4E3D">
        <w:rPr>
          <w:rFonts w:ascii="Arial" w:hAnsi="Arial"/>
          <w:sz w:val="22"/>
          <w:lang w:val="en-ZA"/>
        </w:rPr>
        <w:t>Who will undertake the general release?</w:t>
      </w:r>
    </w:p>
    <w:p w14:paraId="62A03857" w14:textId="1C26CBF4" w:rsidR="006E6831" w:rsidRDefault="00EE48C6" w:rsidP="001940FE">
      <w:pPr>
        <w:numPr>
          <w:ilvl w:val="1"/>
          <w:numId w:val="5"/>
        </w:numPr>
        <w:spacing w:after="120"/>
        <w:jc w:val="both"/>
        <w:rPr>
          <w:rFonts w:ascii="Arial" w:hAnsi="Arial"/>
          <w:sz w:val="22"/>
          <w:lang w:val="en-ZA"/>
        </w:rPr>
      </w:pPr>
      <w:r>
        <w:rPr>
          <w:rFonts w:ascii="Arial" w:hAnsi="Arial"/>
          <w:sz w:val="22"/>
          <w:lang w:val="en-ZA"/>
        </w:rPr>
        <w:t>W</w:t>
      </w:r>
      <w:r w:rsidR="006E6831" w:rsidRPr="000D5FC7">
        <w:rPr>
          <w:rFonts w:ascii="Arial" w:hAnsi="Arial"/>
          <w:sz w:val="22"/>
          <w:lang w:val="en-ZA"/>
        </w:rPr>
        <w:t xml:space="preserve">hy </w:t>
      </w:r>
      <w:r>
        <w:rPr>
          <w:rFonts w:ascii="Arial" w:hAnsi="Arial"/>
          <w:sz w:val="22"/>
          <w:lang w:val="en-ZA"/>
        </w:rPr>
        <w:t xml:space="preserve">is </w:t>
      </w:r>
      <w:r w:rsidR="0069157C">
        <w:rPr>
          <w:rFonts w:ascii="Arial" w:hAnsi="Arial"/>
          <w:sz w:val="22"/>
          <w:lang w:val="en-ZA"/>
        </w:rPr>
        <w:t>general release</w:t>
      </w:r>
      <w:r w:rsidR="006E6831" w:rsidRPr="000D5FC7">
        <w:rPr>
          <w:rFonts w:ascii="Arial" w:hAnsi="Arial"/>
          <w:sz w:val="22"/>
          <w:lang w:val="en-ZA"/>
        </w:rPr>
        <w:t xml:space="preserve"> being </w:t>
      </w:r>
      <w:r w:rsidRPr="000D5FC7">
        <w:rPr>
          <w:rFonts w:ascii="Arial" w:hAnsi="Arial"/>
          <w:sz w:val="22"/>
          <w:lang w:val="en-ZA"/>
        </w:rPr>
        <w:t>requested?</w:t>
      </w:r>
    </w:p>
    <w:p w14:paraId="49E30960" w14:textId="7FA4788A" w:rsidR="008A4E3D" w:rsidRDefault="008A4E3D" w:rsidP="008A4E3D">
      <w:pPr>
        <w:numPr>
          <w:ilvl w:val="1"/>
          <w:numId w:val="5"/>
        </w:numPr>
        <w:spacing w:after="120"/>
        <w:jc w:val="both"/>
        <w:rPr>
          <w:rFonts w:ascii="Arial" w:hAnsi="Arial"/>
          <w:sz w:val="22"/>
          <w:lang w:val="en-ZA"/>
        </w:rPr>
      </w:pPr>
      <w:r>
        <w:rPr>
          <w:rFonts w:ascii="Arial" w:hAnsi="Arial"/>
          <w:sz w:val="22"/>
          <w:lang w:val="en-ZA"/>
        </w:rPr>
        <w:t>When</w:t>
      </w:r>
      <w:r w:rsidR="00585D1A">
        <w:rPr>
          <w:rFonts w:ascii="Arial" w:hAnsi="Arial"/>
          <w:sz w:val="22"/>
          <w:lang w:val="en-ZA"/>
        </w:rPr>
        <w:t xml:space="preserve"> and where</w:t>
      </w:r>
      <w:r>
        <w:rPr>
          <w:rFonts w:ascii="Arial" w:hAnsi="Arial"/>
          <w:sz w:val="22"/>
          <w:lang w:val="en-ZA"/>
        </w:rPr>
        <w:t xml:space="preserve"> will</w:t>
      </w:r>
      <w:r w:rsidR="00EE48C6">
        <w:rPr>
          <w:rFonts w:ascii="Arial" w:hAnsi="Arial"/>
          <w:sz w:val="22"/>
          <w:lang w:val="en-ZA"/>
        </w:rPr>
        <w:t xml:space="preserve"> </w:t>
      </w:r>
      <w:r>
        <w:rPr>
          <w:rFonts w:ascii="Arial" w:hAnsi="Arial"/>
          <w:sz w:val="22"/>
          <w:lang w:val="en-ZA"/>
        </w:rPr>
        <w:t>general release be implemented?</w:t>
      </w:r>
    </w:p>
    <w:p w14:paraId="2105F30E" w14:textId="06A860CA" w:rsidR="008A4E3D" w:rsidRPr="00442E23" w:rsidRDefault="0058020B" w:rsidP="008A4E3D">
      <w:pPr>
        <w:numPr>
          <w:ilvl w:val="1"/>
          <w:numId w:val="5"/>
        </w:numPr>
        <w:spacing w:after="120"/>
        <w:jc w:val="both"/>
        <w:rPr>
          <w:rFonts w:ascii="Arial" w:hAnsi="Arial"/>
          <w:sz w:val="22"/>
          <w:lang w:val="en-ZA"/>
        </w:rPr>
      </w:pPr>
      <w:r w:rsidRPr="00442E23">
        <w:rPr>
          <w:rFonts w:ascii="Arial" w:hAnsi="Arial"/>
          <w:sz w:val="22"/>
          <w:lang w:val="en-ZA"/>
        </w:rPr>
        <w:t xml:space="preserve">Provide details </w:t>
      </w:r>
      <w:r w:rsidR="008A4E3D" w:rsidRPr="00442E23">
        <w:rPr>
          <w:rFonts w:ascii="Arial" w:hAnsi="Arial"/>
          <w:sz w:val="22"/>
          <w:lang w:val="en-ZA"/>
        </w:rPr>
        <w:t>of</w:t>
      </w:r>
      <w:r w:rsidRPr="00442E23">
        <w:rPr>
          <w:rFonts w:ascii="Arial" w:hAnsi="Arial"/>
          <w:sz w:val="22"/>
          <w:lang w:val="en-ZA"/>
        </w:rPr>
        <w:t xml:space="preserve"> the </w:t>
      </w:r>
      <w:r w:rsidR="008A4E3D" w:rsidRPr="00442E23">
        <w:rPr>
          <w:rFonts w:ascii="Arial" w:hAnsi="Arial"/>
          <w:sz w:val="22"/>
          <w:lang w:val="en-ZA"/>
        </w:rPr>
        <w:t xml:space="preserve">environment and the geographical areas for which the </w:t>
      </w:r>
      <w:r w:rsidR="00585D1A" w:rsidRPr="00442E23">
        <w:rPr>
          <w:rFonts w:ascii="Arial" w:hAnsi="Arial"/>
          <w:sz w:val="22"/>
          <w:lang w:val="en-ZA"/>
        </w:rPr>
        <w:t xml:space="preserve">GMO </w:t>
      </w:r>
      <w:r w:rsidR="008A4E3D" w:rsidRPr="00442E23">
        <w:rPr>
          <w:rFonts w:ascii="Arial" w:hAnsi="Arial"/>
          <w:sz w:val="22"/>
          <w:lang w:val="en-ZA"/>
        </w:rPr>
        <w:t>is suited.</w:t>
      </w:r>
    </w:p>
    <w:p w14:paraId="2800865B" w14:textId="4C01D792" w:rsidR="008A4E3D" w:rsidRDefault="008A4E3D" w:rsidP="008A4E3D">
      <w:pPr>
        <w:numPr>
          <w:ilvl w:val="1"/>
          <w:numId w:val="5"/>
        </w:numPr>
        <w:spacing w:after="120"/>
        <w:jc w:val="both"/>
        <w:rPr>
          <w:rFonts w:ascii="Arial" w:hAnsi="Arial"/>
          <w:sz w:val="22"/>
          <w:lang w:val="en-ZA"/>
        </w:rPr>
      </w:pPr>
      <w:r>
        <w:rPr>
          <w:rFonts w:ascii="Arial" w:hAnsi="Arial"/>
          <w:sz w:val="22"/>
          <w:lang w:val="en-ZA"/>
        </w:rPr>
        <w:t>Estimate the amount of production of the GM</w:t>
      </w:r>
      <w:r w:rsidR="0058020B">
        <w:rPr>
          <w:rFonts w:ascii="Arial" w:hAnsi="Arial"/>
          <w:sz w:val="22"/>
          <w:lang w:val="en-ZA"/>
        </w:rPr>
        <w:t>O</w:t>
      </w:r>
      <w:r>
        <w:rPr>
          <w:rFonts w:ascii="Arial" w:hAnsi="Arial"/>
          <w:sz w:val="22"/>
          <w:lang w:val="en-ZA"/>
        </w:rPr>
        <w:t xml:space="preserve"> within South Africa per annum</w:t>
      </w:r>
      <w:r w:rsidRPr="0058020B">
        <w:rPr>
          <w:rFonts w:ascii="Arial" w:hAnsi="Arial"/>
          <w:color w:val="7030A0"/>
          <w:sz w:val="22"/>
          <w:lang w:val="en-ZA"/>
        </w:rPr>
        <w:t>.</w:t>
      </w:r>
    </w:p>
    <w:p w14:paraId="25FB1D56" w14:textId="6A7A5067" w:rsidR="008A4E3D" w:rsidRPr="00485F24" w:rsidRDefault="008A4E3D" w:rsidP="008A4E3D">
      <w:pPr>
        <w:numPr>
          <w:ilvl w:val="1"/>
          <w:numId w:val="5"/>
        </w:numPr>
        <w:spacing w:after="120"/>
        <w:jc w:val="both"/>
        <w:rPr>
          <w:rFonts w:ascii="Arial" w:hAnsi="Arial"/>
          <w:sz w:val="22"/>
          <w:lang w:val="en-ZA"/>
        </w:rPr>
      </w:pPr>
      <w:r w:rsidRPr="00485F24">
        <w:rPr>
          <w:rFonts w:ascii="Arial" w:hAnsi="Arial"/>
          <w:sz w:val="22"/>
          <w:lang w:val="en-ZA"/>
        </w:rPr>
        <w:t>Give a description of the intended use of the GMO and/or derived product. Indicate if the derived products are for food/feed or industrial use.</w:t>
      </w:r>
    </w:p>
    <w:p w14:paraId="1972E5B5" w14:textId="18D43CE1" w:rsidR="008A4E3D" w:rsidRDefault="008A4E3D" w:rsidP="008A4E3D">
      <w:pPr>
        <w:numPr>
          <w:ilvl w:val="1"/>
          <w:numId w:val="5"/>
        </w:numPr>
        <w:spacing w:after="120"/>
        <w:jc w:val="both"/>
        <w:rPr>
          <w:rFonts w:ascii="Arial" w:hAnsi="Arial"/>
          <w:sz w:val="22"/>
          <w:lang w:val="en-ZA"/>
        </w:rPr>
      </w:pPr>
      <w:r>
        <w:rPr>
          <w:rFonts w:ascii="Arial" w:hAnsi="Arial"/>
          <w:sz w:val="22"/>
          <w:lang w:val="en-ZA"/>
        </w:rPr>
        <w:t>Identify the parts of the</w:t>
      </w:r>
      <w:r w:rsidR="0058020B">
        <w:rPr>
          <w:rFonts w:ascii="Arial" w:hAnsi="Arial"/>
          <w:sz w:val="22"/>
          <w:lang w:val="en-ZA"/>
        </w:rPr>
        <w:t xml:space="preserve"> GMO</w:t>
      </w:r>
      <w:r>
        <w:rPr>
          <w:rFonts w:ascii="Arial" w:hAnsi="Arial"/>
          <w:sz w:val="22"/>
          <w:lang w:val="en-ZA"/>
        </w:rPr>
        <w:t xml:space="preserve"> to be used for the product, the type of product, and the use of the product as well as the market sector in which the product may be marketed.</w:t>
      </w:r>
    </w:p>
    <w:p w14:paraId="0DEEFD09" w14:textId="77777777" w:rsidR="008A4E3D" w:rsidRDefault="008A4E3D" w:rsidP="008A4E3D">
      <w:pPr>
        <w:numPr>
          <w:ilvl w:val="1"/>
          <w:numId w:val="5"/>
        </w:numPr>
        <w:spacing w:after="120"/>
        <w:jc w:val="both"/>
        <w:rPr>
          <w:rFonts w:ascii="Arial" w:hAnsi="Arial"/>
          <w:color w:val="FF0000"/>
          <w:sz w:val="22"/>
          <w:lang w:val="en-ZA"/>
        </w:rPr>
      </w:pPr>
      <w:r w:rsidRPr="005B76B4">
        <w:rPr>
          <w:rFonts w:ascii="Arial" w:hAnsi="Arial"/>
          <w:sz w:val="22"/>
          <w:lang w:val="en-ZA"/>
        </w:rPr>
        <w:t>Provide information on the proposed labelling of the product for marketing. Please refer</w:t>
      </w:r>
      <w:r>
        <w:rPr>
          <w:rFonts w:ascii="Arial" w:hAnsi="Arial"/>
          <w:sz w:val="22"/>
          <w:lang w:val="en-ZA"/>
        </w:rPr>
        <w:t xml:space="preserve"> also</w:t>
      </w:r>
      <w:r w:rsidRPr="005B76B4">
        <w:rPr>
          <w:rFonts w:ascii="Arial" w:hAnsi="Arial"/>
          <w:sz w:val="22"/>
          <w:lang w:val="en-ZA"/>
        </w:rPr>
        <w:t xml:space="preserve"> to the Consumer Act, 2008 (No. 68 of 2008) </w:t>
      </w:r>
      <w:r>
        <w:rPr>
          <w:rFonts w:ascii="Arial" w:hAnsi="Arial"/>
          <w:sz w:val="22"/>
          <w:lang w:val="en-ZA"/>
        </w:rPr>
        <w:t xml:space="preserve">and other relevant Acts </w:t>
      </w:r>
      <w:r w:rsidRPr="005B76B4">
        <w:rPr>
          <w:rFonts w:ascii="Arial" w:hAnsi="Arial"/>
          <w:sz w:val="22"/>
          <w:lang w:val="en-ZA"/>
        </w:rPr>
        <w:t>for guidance on labelling requirements.</w:t>
      </w:r>
    </w:p>
    <w:p w14:paraId="2B791B0A" w14:textId="172F8B5F" w:rsidR="008A4E3D" w:rsidRDefault="008A4E3D" w:rsidP="008A4E3D">
      <w:pPr>
        <w:numPr>
          <w:ilvl w:val="1"/>
          <w:numId w:val="5"/>
        </w:numPr>
        <w:jc w:val="both"/>
        <w:rPr>
          <w:rFonts w:ascii="Arial" w:hAnsi="Arial"/>
          <w:sz w:val="22"/>
          <w:lang w:val="en-ZA"/>
        </w:rPr>
      </w:pPr>
      <w:r>
        <w:rPr>
          <w:rFonts w:ascii="Arial" w:hAnsi="Arial"/>
          <w:sz w:val="22"/>
          <w:lang w:val="en-ZA"/>
        </w:rPr>
        <w:t>State whether the benefits of the product are available in any other non-GM form. If so, state why the GM form should be approved for general release when other, non-</w:t>
      </w:r>
      <w:r w:rsidR="0058020B">
        <w:rPr>
          <w:rFonts w:ascii="Arial" w:hAnsi="Arial"/>
          <w:sz w:val="22"/>
          <w:lang w:val="en-ZA"/>
        </w:rPr>
        <w:t>GM</w:t>
      </w:r>
      <w:r>
        <w:rPr>
          <w:rFonts w:ascii="Arial" w:hAnsi="Arial"/>
          <w:sz w:val="22"/>
          <w:lang w:val="en-ZA"/>
        </w:rPr>
        <w:t xml:space="preserve"> products are available.</w:t>
      </w:r>
    </w:p>
    <w:p w14:paraId="4C697429" w14:textId="049A2D3A" w:rsidR="008A4E3D" w:rsidRDefault="008A4E3D" w:rsidP="008A4E3D">
      <w:pPr>
        <w:jc w:val="both"/>
        <w:rPr>
          <w:rFonts w:ascii="Arial" w:hAnsi="Arial"/>
          <w:sz w:val="22"/>
          <w:lang w:val="en-ZA"/>
        </w:rPr>
      </w:pPr>
    </w:p>
    <w:p w14:paraId="5CA031F0" w14:textId="77777777" w:rsidR="001940FE" w:rsidRDefault="001940FE" w:rsidP="001940FE">
      <w:pPr>
        <w:jc w:val="both"/>
        <w:rPr>
          <w:rFonts w:ascii="Arial" w:hAnsi="Arial"/>
          <w:sz w:val="22"/>
          <w:lang w:val="en-ZA"/>
        </w:rPr>
      </w:pPr>
    </w:p>
    <w:p w14:paraId="176086B8" w14:textId="77777777" w:rsidR="0013052D" w:rsidRPr="00971046" w:rsidRDefault="0013052D" w:rsidP="00656E8E">
      <w:pPr>
        <w:numPr>
          <w:ilvl w:val="0"/>
          <w:numId w:val="34"/>
        </w:numPr>
        <w:spacing w:after="240"/>
        <w:jc w:val="both"/>
        <w:rPr>
          <w:rFonts w:ascii="Arial" w:hAnsi="Arial"/>
          <w:b/>
          <w:bCs/>
          <w:sz w:val="22"/>
          <w:lang w:val="en-ZA"/>
        </w:rPr>
      </w:pPr>
      <w:r w:rsidRPr="00971046">
        <w:rPr>
          <w:rFonts w:ascii="Arial" w:hAnsi="Arial"/>
          <w:b/>
          <w:bCs/>
          <w:sz w:val="22"/>
          <w:lang w:val="en-ZA"/>
        </w:rPr>
        <w:t>HUMAN AND ANIMAL HEALTH</w:t>
      </w:r>
    </w:p>
    <w:p w14:paraId="7C5D0C3C" w14:textId="5A85FC37" w:rsidR="0058020B" w:rsidRPr="00971046" w:rsidRDefault="0058020B" w:rsidP="0058020B">
      <w:pPr>
        <w:pStyle w:val="ListParagraph"/>
        <w:numPr>
          <w:ilvl w:val="1"/>
          <w:numId w:val="34"/>
        </w:numPr>
        <w:rPr>
          <w:rFonts w:ascii="Arial" w:hAnsi="Arial"/>
          <w:sz w:val="22"/>
          <w:lang w:val="en-ZA"/>
        </w:rPr>
      </w:pPr>
      <w:r w:rsidRPr="00971046">
        <w:rPr>
          <w:rFonts w:ascii="Arial" w:hAnsi="Arial"/>
          <w:sz w:val="22"/>
          <w:lang w:val="en-ZA"/>
        </w:rPr>
        <w:t xml:space="preserve">Provide information on the </w:t>
      </w:r>
      <w:r w:rsidR="00442E23" w:rsidRPr="00971046">
        <w:rPr>
          <w:rFonts w:ascii="Arial" w:hAnsi="Arial"/>
          <w:sz w:val="22"/>
          <w:lang w:val="en-ZA"/>
        </w:rPr>
        <w:t>anticipated extent</w:t>
      </w:r>
      <w:r w:rsidRPr="00971046">
        <w:rPr>
          <w:rFonts w:ascii="Arial" w:hAnsi="Arial"/>
          <w:sz w:val="22"/>
          <w:lang w:val="en-ZA"/>
        </w:rPr>
        <w:t xml:space="preserve"> of exposure to the GMO or its products for humans and animals.</w:t>
      </w:r>
    </w:p>
    <w:p w14:paraId="5CF43EB9" w14:textId="77777777" w:rsidR="0013052D" w:rsidRPr="00971046" w:rsidRDefault="0013052D" w:rsidP="0013052D">
      <w:pPr>
        <w:numPr>
          <w:ilvl w:val="1"/>
          <w:numId w:val="34"/>
        </w:numPr>
        <w:spacing w:before="120" w:after="120"/>
        <w:jc w:val="both"/>
        <w:rPr>
          <w:rFonts w:ascii="Arial" w:hAnsi="Arial"/>
          <w:sz w:val="22"/>
          <w:lang w:val="en-ZA"/>
        </w:rPr>
      </w:pPr>
      <w:r w:rsidRPr="00971046">
        <w:rPr>
          <w:rFonts w:ascii="Arial" w:hAnsi="Arial"/>
          <w:sz w:val="22"/>
          <w:lang w:val="en-ZA"/>
        </w:rPr>
        <w:t>Toxicology:</w:t>
      </w:r>
    </w:p>
    <w:p w14:paraId="211723C3" w14:textId="273B5AB6" w:rsidR="0013052D" w:rsidRPr="00971046" w:rsidRDefault="008A071C" w:rsidP="0013052D">
      <w:pPr>
        <w:numPr>
          <w:ilvl w:val="2"/>
          <w:numId w:val="34"/>
        </w:numPr>
        <w:spacing w:after="120"/>
        <w:jc w:val="both"/>
        <w:rPr>
          <w:rFonts w:ascii="Arial" w:hAnsi="Arial"/>
          <w:sz w:val="22"/>
          <w:lang w:val="en-ZA"/>
        </w:rPr>
      </w:pPr>
      <w:r w:rsidRPr="00971046">
        <w:rPr>
          <w:rFonts w:ascii="Arial" w:hAnsi="Arial"/>
          <w:sz w:val="22"/>
          <w:lang w:val="en-ZA"/>
        </w:rPr>
        <w:t>Provide details</w:t>
      </w:r>
      <w:r w:rsidR="0013052D" w:rsidRPr="00971046">
        <w:rPr>
          <w:rFonts w:ascii="Arial" w:hAnsi="Arial"/>
          <w:sz w:val="22"/>
          <w:lang w:val="en-ZA"/>
        </w:rPr>
        <w:t xml:space="preserve"> of experiments undertaken to determine the toxicity to humans and animals of the newly expressed proteins (including antibiotic markers) or new constituents other than proteins</w:t>
      </w:r>
      <w:r w:rsidR="00976E18" w:rsidRPr="00971046">
        <w:rPr>
          <w:rFonts w:ascii="Arial" w:hAnsi="Arial"/>
          <w:sz w:val="22"/>
          <w:lang w:val="en-ZA"/>
        </w:rPr>
        <w:t>.</w:t>
      </w:r>
    </w:p>
    <w:p w14:paraId="0FC3C08A" w14:textId="77777777" w:rsidR="0013052D" w:rsidRPr="00971046" w:rsidRDefault="0013052D" w:rsidP="0013052D">
      <w:pPr>
        <w:numPr>
          <w:ilvl w:val="1"/>
          <w:numId w:val="34"/>
        </w:numPr>
        <w:spacing w:before="120" w:after="120"/>
        <w:jc w:val="both"/>
        <w:rPr>
          <w:rFonts w:ascii="Arial" w:hAnsi="Arial"/>
          <w:sz w:val="22"/>
          <w:lang w:val="en-ZA"/>
        </w:rPr>
      </w:pPr>
      <w:r w:rsidRPr="00971046">
        <w:rPr>
          <w:rFonts w:ascii="Arial" w:hAnsi="Arial"/>
          <w:sz w:val="22"/>
          <w:lang w:val="en-ZA"/>
        </w:rPr>
        <w:lastRenderedPageBreak/>
        <w:t>Allergenicity:</w:t>
      </w:r>
    </w:p>
    <w:p w14:paraId="63BE39A9" w14:textId="1C3B0011" w:rsidR="0013052D" w:rsidRPr="00971046" w:rsidRDefault="0013052D" w:rsidP="0013052D">
      <w:pPr>
        <w:numPr>
          <w:ilvl w:val="2"/>
          <w:numId w:val="34"/>
        </w:numPr>
        <w:spacing w:after="120"/>
        <w:jc w:val="both"/>
        <w:rPr>
          <w:rFonts w:ascii="Arial" w:hAnsi="Arial"/>
          <w:sz w:val="22"/>
          <w:lang w:val="en-ZA"/>
        </w:rPr>
      </w:pPr>
      <w:r w:rsidRPr="00971046">
        <w:rPr>
          <w:rFonts w:ascii="Arial" w:hAnsi="Arial"/>
          <w:sz w:val="22"/>
          <w:lang w:val="en-ZA"/>
        </w:rPr>
        <w:t xml:space="preserve">What are the common/major allergens present in the </w:t>
      </w:r>
      <w:r w:rsidR="00976E18" w:rsidRPr="00971046">
        <w:rPr>
          <w:rFonts w:ascii="Arial" w:hAnsi="Arial"/>
          <w:sz w:val="22"/>
          <w:lang w:val="en-ZA"/>
        </w:rPr>
        <w:t>unmodified</w:t>
      </w:r>
      <w:r w:rsidRPr="00971046">
        <w:rPr>
          <w:rFonts w:ascii="Arial" w:hAnsi="Arial"/>
          <w:sz w:val="22"/>
          <w:lang w:val="en-ZA"/>
        </w:rPr>
        <w:t xml:space="preserve"> organism?</w:t>
      </w:r>
    </w:p>
    <w:p w14:paraId="13B6E5D5" w14:textId="5206398D" w:rsidR="0013052D" w:rsidRPr="00971046" w:rsidRDefault="008A071C" w:rsidP="0013052D">
      <w:pPr>
        <w:numPr>
          <w:ilvl w:val="2"/>
          <w:numId w:val="34"/>
        </w:numPr>
        <w:spacing w:after="120"/>
        <w:jc w:val="both"/>
        <w:rPr>
          <w:rFonts w:ascii="Arial" w:hAnsi="Arial"/>
          <w:sz w:val="22"/>
          <w:lang w:val="en-ZA"/>
        </w:rPr>
      </w:pPr>
      <w:r w:rsidRPr="00971046">
        <w:rPr>
          <w:rFonts w:ascii="Arial" w:hAnsi="Arial"/>
          <w:sz w:val="22"/>
          <w:lang w:val="en-ZA"/>
        </w:rPr>
        <w:t>Provide details</w:t>
      </w:r>
      <w:r w:rsidR="0013052D" w:rsidRPr="00971046">
        <w:rPr>
          <w:rFonts w:ascii="Arial" w:hAnsi="Arial"/>
          <w:sz w:val="22"/>
          <w:lang w:val="en-ZA"/>
        </w:rPr>
        <w:t xml:space="preserve"> of experiments undertaken to determine the allergenicity of the newly expressed gene products (including antibiotic markers) to humans and animals.</w:t>
      </w:r>
    </w:p>
    <w:p w14:paraId="6A9BE342" w14:textId="38EC34C4" w:rsidR="0013052D" w:rsidRPr="00971046" w:rsidRDefault="0013052D" w:rsidP="0013052D">
      <w:pPr>
        <w:numPr>
          <w:ilvl w:val="2"/>
          <w:numId w:val="34"/>
        </w:numPr>
        <w:spacing w:after="120"/>
        <w:jc w:val="both"/>
        <w:rPr>
          <w:rFonts w:ascii="Arial" w:hAnsi="Arial"/>
          <w:sz w:val="22"/>
          <w:lang w:val="en-ZA"/>
        </w:rPr>
      </w:pPr>
      <w:r w:rsidRPr="00971046">
        <w:rPr>
          <w:rFonts w:ascii="Arial" w:hAnsi="Arial"/>
          <w:sz w:val="22"/>
          <w:lang w:val="en-ZA"/>
        </w:rPr>
        <w:t xml:space="preserve">What evidence is there that the genetic modification described in this application did not result in over-expression of the possible allergens indicated in </w:t>
      </w:r>
      <w:r w:rsidR="00971046">
        <w:rPr>
          <w:rFonts w:ascii="Arial" w:hAnsi="Arial"/>
          <w:sz w:val="22"/>
          <w:lang w:val="en-ZA"/>
        </w:rPr>
        <w:t>6</w:t>
      </w:r>
      <w:r w:rsidR="00C5665F" w:rsidRPr="00971046">
        <w:rPr>
          <w:rFonts w:ascii="Arial" w:hAnsi="Arial"/>
          <w:sz w:val="22"/>
          <w:lang w:val="en-ZA"/>
        </w:rPr>
        <w:t>.3</w:t>
      </w:r>
      <w:r w:rsidRPr="00971046">
        <w:rPr>
          <w:rFonts w:ascii="Arial" w:hAnsi="Arial"/>
          <w:sz w:val="22"/>
          <w:lang w:val="en-ZA"/>
        </w:rPr>
        <w:t>.1, i.e., is the expression of the possible allergens in the non-GM counterpart substantially equivalent to that in the GM organism?</w:t>
      </w:r>
    </w:p>
    <w:p w14:paraId="796A54BB" w14:textId="1F59C97A" w:rsidR="0013052D" w:rsidRPr="00971046" w:rsidRDefault="008A071C" w:rsidP="0013052D">
      <w:pPr>
        <w:numPr>
          <w:ilvl w:val="2"/>
          <w:numId w:val="34"/>
        </w:numPr>
        <w:spacing w:after="120"/>
        <w:jc w:val="both"/>
        <w:rPr>
          <w:rFonts w:ascii="Arial" w:hAnsi="Arial"/>
          <w:sz w:val="22"/>
          <w:lang w:val="en-ZA"/>
        </w:rPr>
      </w:pPr>
      <w:r w:rsidRPr="00971046">
        <w:rPr>
          <w:rFonts w:ascii="Arial" w:hAnsi="Arial"/>
          <w:sz w:val="22"/>
          <w:lang w:val="en-ZA"/>
        </w:rPr>
        <w:t>Provide details</w:t>
      </w:r>
      <w:r w:rsidR="0013052D" w:rsidRPr="00971046">
        <w:rPr>
          <w:rFonts w:ascii="Arial" w:hAnsi="Arial"/>
          <w:sz w:val="22"/>
          <w:lang w:val="en-ZA"/>
        </w:rPr>
        <w:t xml:space="preserve"> of </w:t>
      </w:r>
      <w:r w:rsidR="00976E18" w:rsidRPr="00971046">
        <w:rPr>
          <w:rFonts w:ascii="Arial" w:hAnsi="Arial"/>
          <w:sz w:val="22"/>
          <w:lang w:val="en-ZA"/>
        </w:rPr>
        <w:t xml:space="preserve">any </w:t>
      </w:r>
      <w:r w:rsidR="0013052D" w:rsidRPr="00971046">
        <w:rPr>
          <w:rFonts w:ascii="Arial" w:hAnsi="Arial"/>
          <w:sz w:val="22"/>
          <w:lang w:val="en-ZA"/>
        </w:rPr>
        <w:t>experiments undertaken to determine the allergenicity of whole GM food or GM feed.</w:t>
      </w:r>
    </w:p>
    <w:p w14:paraId="7F419080" w14:textId="3C18C51D" w:rsidR="0013052D" w:rsidRPr="00971046" w:rsidRDefault="0013052D" w:rsidP="0013052D">
      <w:pPr>
        <w:numPr>
          <w:ilvl w:val="1"/>
          <w:numId w:val="34"/>
        </w:numPr>
        <w:spacing w:before="120" w:after="120"/>
        <w:jc w:val="both"/>
        <w:rPr>
          <w:rFonts w:ascii="Arial" w:hAnsi="Arial"/>
          <w:b/>
          <w:sz w:val="22"/>
          <w:lang w:val="en-ZA"/>
        </w:rPr>
      </w:pPr>
      <w:r w:rsidRPr="00971046">
        <w:rPr>
          <w:rFonts w:ascii="Arial" w:hAnsi="Arial"/>
          <w:sz w:val="22"/>
          <w:lang w:val="en-ZA"/>
        </w:rPr>
        <w:t xml:space="preserve">If the newly expressed gene products are toxic or allergenic in any way, detail how the </w:t>
      </w:r>
      <w:r w:rsidR="0069157C" w:rsidRPr="00971046">
        <w:rPr>
          <w:rFonts w:ascii="Arial" w:hAnsi="Arial"/>
          <w:sz w:val="22"/>
          <w:lang w:val="en-ZA"/>
        </w:rPr>
        <w:t>general release</w:t>
      </w:r>
      <w:r w:rsidR="00D93AB8" w:rsidRPr="00971046">
        <w:rPr>
          <w:rFonts w:ascii="Arial" w:hAnsi="Arial"/>
          <w:sz w:val="22"/>
          <w:lang w:val="en-ZA"/>
        </w:rPr>
        <w:t xml:space="preserve"> </w:t>
      </w:r>
      <w:r w:rsidRPr="00971046">
        <w:rPr>
          <w:rFonts w:ascii="Arial" w:hAnsi="Arial"/>
          <w:sz w:val="22"/>
          <w:lang w:val="en-ZA"/>
        </w:rPr>
        <w:t>will be managed to prevent contact with animals or humans that will lead to discomfort or toxicity.</w:t>
      </w:r>
    </w:p>
    <w:p w14:paraId="1D4EB211" w14:textId="7DB7C730" w:rsidR="00750425" w:rsidRPr="00971046" w:rsidRDefault="00750425" w:rsidP="00442E23">
      <w:pPr>
        <w:numPr>
          <w:ilvl w:val="1"/>
          <w:numId w:val="34"/>
        </w:numPr>
        <w:spacing w:before="120" w:after="240"/>
        <w:jc w:val="both"/>
        <w:rPr>
          <w:rFonts w:ascii="Arial" w:hAnsi="Arial"/>
          <w:b/>
          <w:sz w:val="22"/>
          <w:lang w:val="en-ZA"/>
        </w:rPr>
      </w:pPr>
      <w:r w:rsidRPr="00971046">
        <w:rPr>
          <w:rFonts w:ascii="Arial" w:hAnsi="Arial"/>
          <w:sz w:val="22"/>
          <w:lang w:val="en-ZA"/>
        </w:rPr>
        <w:t xml:space="preserve">Can the GMO or its products be used for food or feed? If yes, please complete section </w:t>
      </w:r>
      <w:r w:rsidR="005814F1" w:rsidRPr="00971046">
        <w:rPr>
          <w:rFonts w:ascii="Arial" w:hAnsi="Arial"/>
          <w:sz w:val="22"/>
          <w:lang w:val="en-ZA"/>
        </w:rPr>
        <w:t>11</w:t>
      </w:r>
      <w:r w:rsidRPr="00971046">
        <w:rPr>
          <w:rFonts w:ascii="Arial" w:hAnsi="Arial"/>
          <w:sz w:val="22"/>
          <w:lang w:val="en-ZA"/>
        </w:rPr>
        <w:t xml:space="preserve"> of Part </w:t>
      </w:r>
      <w:r w:rsidR="00442E23" w:rsidRPr="00971046">
        <w:rPr>
          <w:rFonts w:ascii="Arial" w:hAnsi="Arial"/>
          <w:sz w:val="22"/>
          <w:lang w:val="en-ZA"/>
        </w:rPr>
        <w:t>I</w:t>
      </w:r>
      <w:r w:rsidRPr="00971046">
        <w:rPr>
          <w:rFonts w:ascii="Arial" w:hAnsi="Arial"/>
          <w:sz w:val="22"/>
          <w:lang w:val="en-ZA"/>
        </w:rPr>
        <w:t>V.</w:t>
      </w:r>
    </w:p>
    <w:p w14:paraId="53BBA6FC" w14:textId="6178D92A" w:rsidR="0013052D" w:rsidRPr="00971046" w:rsidRDefault="0013052D" w:rsidP="0013052D">
      <w:pPr>
        <w:numPr>
          <w:ilvl w:val="1"/>
          <w:numId w:val="34"/>
        </w:numPr>
        <w:jc w:val="both"/>
        <w:rPr>
          <w:rFonts w:ascii="Arial" w:hAnsi="Arial"/>
          <w:sz w:val="22"/>
          <w:lang w:val="en-ZA"/>
        </w:rPr>
      </w:pPr>
      <w:r w:rsidRPr="00971046">
        <w:rPr>
          <w:rFonts w:ascii="Arial" w:hAnsi="Arial"/>
          <w:snapToGrid w:val="0"/>
          <w:sz w:val="22"/>
          <w:lang w:val="en-ZA"/>
        </w:rPr>
        <w:t xml:space="preserve">What are the implications of the proposed activity </w:t>
      </w:r>
      <w:r w:rsidR="00890FA5" w:rsidRPr="00971046">
        <w:rPr>
          <w:rFonts w:ascii="Arial" w:hAnsi="Arial"/>
          <w:snapToGrid w:val="0"/>
          <w:sz w:val="22"/>
          <w:lang w:val="en-ZA"/>
        </w:rPr>
        <w:t>(</w:t>
      </w:r>
      <w:r w:rsidR="00D93AB8" w:rsidRPr="00971046">
        <w:rPr>
          <w:rFonts w:ascii="Arial" w:hAnsi="Arial"/>
          <w:snapToGrid w:val="0"/>
          <w:sz w:val="22"/>
          <w:lang w:val="en-ZA"/>
        </w:rPr>
        <w:t>general release</w:t>
      </w:r>
      <w:r w:rsidR="00890FA5" w:rsidRPr="00971046">
        <w:rPr>
          <w:rFonts w:ascii="Arial" w:hAnsi="Arial"/>
          <w:snapToGrid w:val="0"/>
          <w:sz w:val="22"/>
          <w:lang w:val="en-ZA"/>
        </w:rPr>
        <w:t xml:space="preserve">) </w:t>
      </w:r>
      <w:r w:rsidRPr="00971046">
        <w:rPr>
          <w:rFonts w:ascii="Arial" w:hAnsi="Arial"/>
          <w:snapToGrid w:val="0"/>
          <w:sz w:val="22"/>
          <w:lang w:val="en-ZA"/>
        </w:rPr>
        <w:t>with regard to the health and safety of the workers, cleaning personnel and any other person that will be directly or indirectly involved in the activity?  Please take into consideration the provisions of the Occupational Health and Safety Act, 1993 (Act No. 85 of 1993 as amended by Act No. 181 of 1993) (and accompanying regulations) and indicate the proposed health and safety measures that would be applied.</w:t>
      </w:r>
    </w:p>
    <w:p w14:paraId="1635573D" w14:textId="157EE3A3" w:rsidR="0013052D" w:rsidRPr="00971046" w:rsidRDefault="0013052D" w:rsidP="0013052D">
      <w:pPr>
        <w:spacing w:after="120"/>
        <w:jc w:val="both"/>
        <w:rPr>
          <w:rFonts w:ascii="Arial" w:hAnsi="Arial"/>
          <w:sz w:val="22"/>
          <w:lang w:val="en-ZA"/>
        </w:rPr>
      </w:pPr>
    </w:p>
    <w:p w14:paraId="3FEFB463" w14:textId="77777777" w:rsidR="00442E23" w:rsidRPr="00971046" w:rsidRDefault="00442E23" w:rsidP="0013052D">
      <w:pPr>
        <w:spacing w:after="120"/>
        <w:jc w:val="both"/>
        <w:rPr>
          <w:rFonts w:ascii="Arial" w:hAnsi="Arial"/>
          <w:sz w:val="22"/>
          <w:lang w:val="en-ZA"/>
        </w:rPr>
      </w:pPr>
    </w:p>
    <w:p w14:paraId="323A5B90" w14:textId="2D445836" w:rsidR="009D15EB" w:rsidRPr="00971046" w:rsidRDefault="009D15EB" w:rsidP="00656E8E">
      <w:pPr>
        <w:numPr>
          <w:ilvl w:val="0"/>
          <w:numId w:val="49"/>
        </w:numPr>
        <w:spacing w:after="120"/>
        <w:jc w:val="both"/>
        <w:rPr>
          <w:rFonts w:ascii="Arial" w:hAnsi="Arial"/>
          <w:b/>
          <w:bCs/>
          <w:sz w:val="22"/>
          <w:lang w:val="en-ZA"/>
        </w:rPr>
      </w:pPr>
      <w:r w:rsidRPr="00971046">
        <w:rPr>
          <w:rFonts w:ascii="Arial" w:hAnsi="Arial"/>
          <w:b/>
          <w:bCs/>
          <w:sz w:val="22"/>
          <w:lang w:val="en-ZA"/>
        </w:rPr>
        <w:t>ENVIRONMENTAL IMPACT AND PROTECTION</w:t>
      </w:r>
    </w:p>
    <w:p w14:paraId="6A535E83" w14:textId="77777777" w:rsidR="009D15EB" w:rsidRPr="00971046" w:rsidRDefault="009D15EB" w:rsidP="00AC4599">
      <w:pPr>
        <w:pStyle w:val="ListParagraph"/>
        <w:numPr>
          <w:ilvl w:val="1"/>
          <w:numId w:val="49"/>
        </w:numPr>
        <w:jc w:val="both"/>
        <w:rPr>
          <w:rFonts w:ascii="Arial" w:hAnsi="Arial"/>
          <w:sz w:val="22"/>
          <w:lang w:val="en-ZA"/>
        </w:rPr>
      </w:pPr>
      <w:r w:rsidRPr="00971046">
        <w:rPr>
          <w:rFonts w:ascii="Arial" w:hAnsi="Arial"/>
          <w:sz w:val="22"/>
          <w:lang w:val="en-ZA"/>
        </w:rPr>
        <w:t>Submit a comprehensive evaluation of the foreseeable or likely impacts, especially long-term, that the general release of the GMO is likely to have on the environment. The impact assessment should consider abiotic and biotic components of the environment, including but not limited to impacts on non-target organisms, biodiversity and ecosystems.</w:t>
      </w:r>
    </w:p>
    <w:p w14:paraId="1B5DABD9" w14:textId="4D62B0B3" w:rsidR="009D15EB" w:rsidRPr="00971046" w:rsidRDefault="009D15EB" w:rsidP="00442E23">
      <w:pPr>
        <w:pStyle w:val="ListParagraph"/>
        <w:numPr>
          <w:ilvl w:val="1"/>
          <w:numId w:val="49"/>
        </w:numPr>
        <w:spacing w:before="240" w:after="120"/>
        <w:jc w:val="both"/>
        <w:rPr>
          <w:rFonts w:ascii="Arial" w:hAnsi="Arial"/>
          <w:sz w:val="22"/>
          <w:lang w:val="en-ZA"/>
        </w:rPr>
      </w:pPr>
      <w:r w:rsidRPr="00971046">
        <w:rPr>
          <w:rFonts w:ascii="Arial" w:hAnsi="Arial"/>
          <w:sz w:val="22"/>
          <w:lang w:val="en-ZA"/>
        </w:rPr>
        <w:t>If the genetic modification(s) give rise to GM plants that are tolerant to agrochemicals, provide information on the registered agrochemicals that the GM plant will be tolerant to.</w:t>
      </w:r>
    </w:p>
    <w:p w14:paraId="31F8CF4F" w14:textId="5132CED1" w:rsidR="009D15EB" w:rsidRPr="00971046" w:rsidRDefault="009D15EB" w:rsidP="009D15EB">
      <w:pPr>
        <w:ind w:left="720"/>
        <w:jc w:val="both"/>
        <w:rPr>
          <w:rFonts w:ascii="Arial" w:hAnsi="Arial"/>
          <w:b/>
          <w:bCs/>
          <w:sz w:val="22"/>
          <w:lang w:val="en-ZA"/>
        </w:rPr>
      </w:pPr>
    </w:p>
    <w:p w14:paraId="25350763" w14:textId="0B87AD9A" w:rsidR="00442E23" w:rsidRPr="00971046" w:rsidRDefault="00442E23" w:rsidP="009D15EB">
      <w:pPr>
        <w:ind w:left="720"/>
        <w:jc w:val="both"/>
        <w:rPr>
          <w:rFonts w:ascii="Arial" w:hAnsi="Arial"/>
          <w:b/>
          <w:bCs/>
          <w:sz w:val="22"/>
          <w:lang w:val="en-ZA"/>
        </w:rPr>
      </w:pPr>
    </w:p>
    <w:p w14:paraId="6F1B9B2C" w14:textId="77777777" w:rsidR="00442E23" w:rsidRPr="00971046" w:rsidRDefault="00442E23" w:rsidP="009D15EB">
      <w:pPr>
        <w:ind w:left="720"/>
        <w:jc w:val="both"/>
        <w:rPr>
          <w:rFonts w:ascii="Arial" w:hAnsi="Arial"/>
          <w:b/>
          <w:bCs/>
          <w:sz w:val="22"/>
          <w:lang w:val="en-ZA"/>
        </w:rPr>
      </w:pPr>
    </w:p>
    <w:p w14:paraId="6FE3BEB0" w14:textId="6911317B" w:rsidR="0046220D" w:rsidRPr="00971046" w:rsidRDefault="0046220D" w:rsidP="00AC4599">
      <w:pPr>
        <w:numPr>
          <w:ilvl w:val="0"/>
          <w:numId w:val="49"/>
        </w:numPr>
        <w:spacing w:after="240"/>
        <w:jc w:val="both"/>
        <w:rPr>
          <w:rFonts w:ascii="Arial" w:hAnsi="Arial"/>
          <w:b/>
          <w:bCs/>
          <w:sz w:val="22"/>
          <w:lang w:val="en-ZA"/>
        </w:rPr>
      </w:pPr>
      <w:r w:rsidRPr="00971046">
        <w:rPr>
          <w:rFonts w:ascii="Arial" w:hAnsi="Arial"/>
          <w:b/>
          <w:bCs/>
          <w:sz w:val="22"/>
          <w:lang w:val="en-ZA"/>
        </w:rPr>
        <w:t>RISK MANAGEMENT AND POST</w:t>
      </w:r>
      <w:r w:rsidR="00BE6193">
        <w:rPr>
          <w:rFonts w:ascii="Arial" w:hAnsi="Arial"/>
          <w:b/>
          <w:bCs/>
          <w:sz w:val="22"/>
          <w:lang w:val="en-ZA"/>
        </w:rPr>
        <w:t>-</w:t>
      </w:r>
      <w:r w:rsidRPr="00971046">
        <w:rPr>
          <w:rFonts w:ascii="Arial" w:hAnsi="Arial"/>
          <w:b/>
          <w:bCs/>
          <w:sz w:val="22"/>
          <w:lang w:val="en-ZA"/>
        </w:rPr>
        <w:t>MARKET MONITORING PLAN</w:t>
      </w:r>
    </w:p>
    <w:p w14:paraId="0A96E07B" w14:textId="2CE58556" w:rsidR="0046220D" w:rsidRPr="00971046" w:rsidRDefault="0046220D" w:rsidP="00AC4599">
      <w:pPr>
        <w:numPr>
          <w:ilvl w:val="1"/>
          <w:numId w:val="49"/>
        </w:numPr>
        <w:jc w:val="both"/>
        <w:rPr>
          <w:rFonts w:ascii="Arial" w:hAnsi="Arial"/>
          <w:sz w:val="22"/>
          <w:lang w:val="en-ZA"/>
        </w:rPr>
      </w:pPr>
      <w:r w:rsidRPr="00971046">
        <w:rPr>
          <w:rFonts w:ascii="Arial" w:hAnsi="Arial"/>
          <w:sz w:val="22"/>
          <w:lang w:val="en-ZA"/>
        </w:rPr>
        <w:t xml:space="preserve">Please indicate any risk management measures that users of this </w:t>
      </w:r>
      <w:r w:rsidR="0058020B" w:rsidRPr="00971046">
        <w:rPr>
          <w:rFonts w:ascii="Arial" w:hAnsi="Arial"/>
          <w:sz w:val="22"/>
          <w:lang w:val="en-ZA"/>
        </w:rPr>
        <w:t>GMO</w:t>
      </w:r>
      <w:r w:rsidRPr="00971046">
        <w:rPr>
          <w:rFonts w:ascii="Arial" w:hAnsi="Arial"/>
          <w:sz w:val="22"/>
          <w:lang w:val="en-ZA"/>
        </w:rPr>
        <w:t xml:space="preserve"> will have to adhere to with regard to commercial planting and</w:t>
      </w:r>
      <w:r w:rsidR="0058020B" w:rsidRPr="00971046">
        <w:rPr>
          <w:rFonts w:ascii="Arial" w:hAnsi="Arial"/>
          <w:sz w:val="22"/>
          <w:lang w:val="en-ZA"/>
        </w:rPr>
        <w:t>/or</w:t>
      </w:r>
      <w:r w:rsidRPr="00971046">
        <w:rPr>
          <w:rFonts w:ascii="Arial" w:hAnsi="Arial"/>
          <w:sz w:val="22"/>
          <w:lang w:val="en-ZA"/>
        </w:rPr>
        <w:t xml:space="preserve"> use.</w:t>
      </w:r>
    </w:p>
    <w:p w14:paraId="592E74D2" w14:textId="77777777" w:rsidR="0046220D" w:rsidRPr="00971046" w:rsidRDefault="0046220D" w:rsidP="0046220D">
      <w:pPr>
        <w:ind w:left="1440"/>
        <w:jc w:val="both"/>
        <w:rPr>
          <w:rFonts w:ascii="Arial" w:hAnsi="Arial"/>
          <w:sz w:val="22"/>
          <w:lang w:val="en-ZA"/>
        </w:rPr>
      </w:pPr>
    </w:p>
    <w:p w14:paraId="66448796" w14:textId="77777777" w:rsidR="0046220D" w:rsidRPr="00971046" w:rsidRDefault="0046220D" w:rsidP="00AC4599">
      <w:pPr>
        <w:numPr>
          <w:ilvl w:val="1"/>
          <w:numId w:val="49"/>
        </w:numPr>
        <w:spacing w:after="120"/>
        <w:jc w:val="both"/>
        <w:rPr>
          <w:rFonts w:ascii="Arial" w:hAnsi="Arial"/>
          <w:sz w:val="22"/>
          <w:lang w:val="en-ZA"/>
        </w:rPr>
      </w:pPr>
      <w:r w:rsidRPr="00971046">
        <w:rPr>
          <w:rFonts w:ascii="Arial" w:hAnsi="Arial"/>
          <w:sz w:val="22"/>
          <w:lang w:val="en-ZA"/>
        </w:rPr>
        <w:t xml:space="preserve">Please specify an environmental monitoring plan (approach, strategy, method and analysis) which encompasses but is not limited to the following: </w:t>
      </w:r>
    </w:p>
    <w:p w14:paraId="6E126386" w14:textId="0C212849" w:rsidR="0046220D" w:rsidRPr="00971046" w:rsidRDefault="0046220D" w:rsidP="0046220D">
      <w:pPr>
        <w:numPr>
          <w:ilvl w:val="0"/>
          <w:numId w:val="41"/>
        </w:numPr>
        <w:spacing w:after="120"/>
        <w:jc w:val="both"/>
        <w:rPr>
          <w:rFonts w:ascii="Arial" w:hAnsi="Arial" w:cs="Arial"/>
          <w:sz w:val="22"/>
          <w:szCs w:val="22"/>
        </w:rPr>
      </w:pPr>
      <w:r w:rsidRPr="00971046">
        <w:rPr>
          <w:rFonts w:ascii="Arial" w:hAnsi="Arial" w:cs="Arial"/>
          <w:sz w:val="22"/>
          <w:szCs w:val="22"/>
        </w:rPr>
        <w:t xml:space="preserve">Spread of </w:t>
      </w:r>
      <w:r w:rsidR="0058020B" w:rsidRPr="00971046">
        <w:rPr>
          <w:rFonts w:ascii="Arial" w:hAnsi="Arial" w:cs="Arial"/>
          <w:sz w:val="22"/>
          <w:szCs w:val="22"/>
        </w:rPr>
        <w:t>the GMO</w:t>
      </w:r>
      <w:r w:rsidRPr="00971046">
        <w:rPr>
          <w:rFonts w:ascii="Arial" w:hAnsi="Arial" w:cs="Arial"/>
          <w:sz w:val="22"/>
          <w:szCs w:val="22"/>
        </w:rPr>
        <w:t>.</w:t>
      </w:r>
    </w:p>
    <w:p w14:paraId="52810A4F" w14:textId="52895BF5" w:rsidR="0046220D" w:rsidRPr="00971046" w:rsidRDefault="0046220D" w:rsidP="001D0F5D">
      <w:pPr>
        <w:numPr>
          <w:ilvl w:val="0"/>
          <w:numId w:val="41"/>
        </w:numPr>
        <w:spacing w:after="120"/>
        <w:jc w:val="both"/>
        <w:rPr>
          <w:rFonts w:ascii="Arial" w:hAnsi="Arial" w:cs="Arial"/>
          <w:sz w:val="22"/>
          <w:szCs w:val="22"/>
        </w:rPr>
      </w:pPr>
      <w:r w:rsidRPr="00971046">
        <w:rPr>
          <w:rFonts w:ascii="Arial" w:hAnsi="Arial" w:cs="Arial"/>
          <w:sz w:val="22"/>
          <w:szCs w:val="22"/>
        </w:rPr>
        <w:t xml:space="preserve">Environmental impact and protection (focusing on issues such as </w:t>
      </w:r>
      <w:r w:rsidR="00410C56" w:rsidRPr="00971046">
        <w:rPr>
          <w:rFonts w:ascii="Arial" w:hAnsi="Arial" w:cs="Arial"/>
          <w:sz w:val="22"/>
          <w:szCs w:val="22"/>
        </w:rPr>
        <w:t xml:space="preserve">pathogenic and ecological impacts, </w:t>
      </w:r>
      <w:r w:rsidRPr="00971046">
        <w:rPr>
          <w:rFonts w:ascii="Arial" w:hAnsi="Arial" w:cs="Arial"/>
          <w:sz w:val="22"/>
          <w:szCs w:val="22"/>
        </w:rPr>
        <w:t>weed and insect resistance management</w:t>
      </w:r>
      <w:r w:rsidR="00410C56" w:rsidRPr="00971046">
        <w:rPr>
          <w:rFonts w:ascii="Arial" w:hAnsi="Arial" w:cs="Arial"/>
          <w:sz w:val="22"/>
          <w:szCs w:val="22"/>
        </w:rPr>
        <w:t xml:space="preserve">, and </w:t>
      </w:r>
      <w:r w:rsidRPr="00971046">
        <w:rPr>
          <w:rFonts w:ascii="Arial" w:hAnsi="Arial" w:cs="Arial"/>
          <w:sz w:val="22"/>
          <w:szCs w:val="22"/>
        </w:rPr>
        <w:t>direct and indirect impacts on non-target organisms).</w:t>
      </w:r>
    </w:p>
    <w:p w14:paraId="1EC9CB5C" w14:textId="77777777" w:rsidR="0046220D" w:rsidRPr="00971046" w:rsidRDefault="0046220D" w:rsidP="0046220D">
      <w:pPr>
        <w:numPr>
          <w:ilvl w:val="0"/>
          <w:numId w:val="41"/>
        </w:numPr>
        <w:spacing w:after="120"/>
        <w:jc w:val="both"/>
        <w:rPr>
          <w:rFonts w:ascii="Arial" w:hAnsi="Arial" w:cs="Arial"/>
          <w:sz w:val="22"/>
          <w:szCs w:val="22"/>
        </w:rPr>
      </w:pPr>
      <w:r w:rsidRPr="00971046">
        <w:rPr>
          <w:rFonts w:ascii="Arial" w:hAnsi="Arial" w:cs="Arial"/>
          <w:sz w:val="22"/>
          <w:szCs w:val="22"/>
        </w:rPr>
        <w:t>Effects on human and animal health.</w:t>
      </w:r>
    </w:p>
    <w:p w14:paraId="3E8B468A" w14:textId="1A406B8E" w:rsidR="0046220D" w:rsidRPr="00971046" w:rsidRDefault="00410C56" w:rsidP="0046220D">
      <w:pPr>
        <w:numPr>
          <w:ilvl w:val="0"/>
          <w:numId w:val="41"/>
        </w:numPr>
        <w:spacing w:after="120"/>
        <w:jc w:val="both"/>
        <w:rPr>
          <w:rFonts w:ascii="Arial" w:hAnsi="Arial" w:cs="Arial"/>
          <w:sz w:val="22"/>
          <w:szCs w:val="22"/>
        </w:rPr>
      </w:pPr>
      <w:r w:rsidRPr="00971046">
        <w:rPr>
          <w:rFonts w:ascii="Arial" w:hAnsi="Arial" w:cs="Arial"/>
          <w:sz w:val="22"/>
          <w:szCs w:val="22"/>
        </w:rPr>
        <w:t>In the case of GM plants, i</w:t>
      </w:r>
      <w:r w:rsidR="0046220D" w:rsidRPr="00971046">
        <w:rPr>
          <w:rFonts w:ascii="Arial" w:hAnsi="Arial" w:cs="Arial"/>
          <w:sz w:val="22"/>
          <w:szCs w:val="22"/>
        </w:rPr>
        <w:t>mpacts of the cultivation, management and harvesting techniques specific to the GMO.</w:t>
      </w:r>
    </w:p>
    <w:p w14:paraId="001DE5DE" w14:textId="77777777" w:rsidR="0046220D" w:rsidRPr="00971046" w:rsidRDefault="0046220D" w:rsidP="0046220D">
      <w:pPr>
        <w:numPr>
          <w:ilvl w:val="0"/>
          <w:numId w:val="41"/>
        </w:numPr>
        <w:jc w:val="both"/>
        <w:rPr>
          <w:rFonts w:ascii="Arial" w:hAnsi="Arial" w:cs="Arial"/>
          <w:sz w:val="22"/>
          <w:szCs w:val="22"/>
        </w:rPr>
      </w:pPr>
      <w:r w:rsidRPr="00971046">
        <w:rPr>
          <w:rFonts w:ascii="Arial" w:hAnsi="Arial" w:cs="Arial"/>
          <w:sz w:val="22"/>
          <w:szCs w:val="22"/>
        </w:rPr>
        <w:t>Also refer to requirements in terms of the Environmental Risk Assessment Framework for Genetically Modified Organisms.</w:t>
      </w:r>
    </w:p>
    <w:p w14:paraId="49A9A7B4" w14:textId="77777777" w:rsidR="00890FA5" w:rsidRPr="00971046" w:rsidRDefault="00890FA5" w:rsidP="00890FA5">
      <w:pPr>
        <w:ind w:left="1440"/>
        <w:jc w:val="both"/>
        <w:rPr>
          <w:rFonts w:ascii="Arial" w:hAnsi="Arial"/>
          <w:sz w:val="22"/>
          <w:lang w:val="en-ZA"/>
        </w:rPr>
      </w:pPr>
    </w:p>
    <w:p w14:paraId="28853D47" w14:textId="77777777" w:rsidR="00B93C55" w:rsidRPr="00971046" w:rsidRDefault="00B93C55" w:rsidP="00B93C55">
      <w:pPr>
        <w:pStyle w:val="ListParagraph"/>
        <w:ind w:left="1440"/>
        <w:jc w:val="both"/>
        <w:rPr>
          <w:rFonts w:ascii="Arial" w:hAnsi="Arial"/>
          <w:sz w:val="22"/>
          <w:lang w:val="en-ZA"/>
        </w:rPr>
      </w:pPr>
    </w:p>
    <w:p w14:paraId="397D1D2C" w14:textId="5454C30E" w:rsidR="0002276A" w:rsidRPr="00971046" w:rsidRDefault="0002276A" w:rsidP="00656E8E">
      <w:pPr>
        <w:numPr>
          <w:ilvl w:val="0"/>
          <w:numId w:val="42"/>
        </w:numPr>
        <w:spacing w:before="120" w:after="240"/>
        <w:jc w:val="both"/>
        <w:rPr>
          <w:rFonts w:ascii="Arial" w:hAnsi="Arial"/>
          <w:b/>
          <w:bCs/>
          <w:sz w:val="22"/>
          <w:lang w:val="en-ZA"/>
        </w:rPr>
      </w:pPr>
      <w:r w:rsidRPr="00971046">
        <w:rPr>
          <w:rFonts w:ascii="Arial" w:hAnsi="Arial"/>
          <w:b/>
          <w:bCs/>
          <w:sz w:val="22"/>
          <w:lang w:val="en-ZA"/>
        </w:rPr>
        <w:t>SOCIO-ECONOMIC IMPACTS</w:t>
      </w:r>
    </w:p>
    <w:p w14:paraId="7A3F6FF5" w14:textId="0ED8176E" w:rsidR="0002276A" w:rsidRPr="00971046" w:rsidRDefault="0002276A" w:rsidP="00A06E7F">
      <w:pPr>
        <w:numPr>
          <w:ilvl w:val="1"/>
          <w:numId w:val="42"/>
        </w:numPr>
        <w:spacing w:after="120"/>
        <w:jc w:val="both"/>
        <w:rPr>
          <w:rFonts w:ascii="Arial" w:hAnsi="Arial"/>
          <w:sz w:val="22"/>
          <w:lang w:val="en-ZA"/>
        </w:rPr>
      </w:pPr>
      <w:r w:rsidRPr="00971046">
        <w:rPr>
          <w:rFonts w:ascii="Arial" w:hAnsi="Arial"/>
          <w:sz w:val="22"/>
          <w:lang w:val="en-ZA"/>
        </w:rPr>
        <w:t xml:space="preserve">Specify what, if any, positive or negative socio-economic impacts the </w:t>
      </w:r>
      <w:r w:rsidR="0069157C" w:rsidRPr="00971046">
        <w:rPr>
          <w:rFonts w:ascii="Arial" w:hAnsi="Arial"/>
          <w:sz w:val="22"/>
          <w:lang w:val="en-ZA"/>
        </w:rPr>
        <w:t>general release</w:t>
      </w:r>
      <w:r w:rsidR="00B93C55" w:rsidRPr="00971046">
        <w:rPr>
          <w:rFonts w:ascii="Arial" w:hAnsi="Arial"/>
          <w:sz w:val="22"/>
          <w:lang w:val="en-ZA"/>
        </w:rPr>
        <w:t xml:space="preserve"> </w:t>
      </w:r>
      <w:r w:rsidRPr="00971046">
        <w:rPr>
          <w:rFonts w:ascii="Arial" w:hAnsi="Arial"/>
          <w:sz w:val="22"/>
          <w:lang w:val="en-ZA"/>
        </w:rPr>
        <w:t xml:space="preserve">of the </w:t>
      </w:r>
      <w:r w:rsidR="001940FE" w:rsidRPr="00971046">
        <w:rPr>
          <w:rFonts w:ascii="Arial" w:hAnsi="Arial"/>
          <w:sz w:val="22"/>
          <w:lang w:val="en-ZA"/>
        </w:rPr>
        <w:t>GMO</w:t>
      </w:r>
      <w:r w:rsidRPr="00971046">
        <w:rPr>
          <w:rFonts w:ascii="Arial" w:hAnsi="Arial"/>
          <w:sz w:val="22"/>
          <w:lang w:val="en-ZA"/>
        </w:rPr>
        <w:t xml:space="preserve"> </w:t>
      </w:r>
      <w:r w:rsidR="004C3932" w:rsidRPr="00971046">
        <w:rPr>
          <w:rFonts w:ascii="Arial" w:hAnsi="Arial"/>
          <w:sz w:val="22"/>
          <w:lang w:val="en-ZA"/>
        </w:rPr>
        <w:t xml:space="preserve">and its products </w:t>
      </w:r>
      <w:r w:rsidRPr="00971046">
        <w:rPr>
          <w:rFonts w:ascii="Arial" w:hAnsi="Arial"/>
          <w:sz w:val="22"/>
          <w:lang w:val="en-ZA"/>
        </w:rPr>
        <w:t>will have on South Africa</w:t>
      </w:r>
      <w:r w:rsidR="004C3932" w:rsidRPr="00971046">
        <w:rPr>
          <w:rFonts w:ascii="Arial" w:hAnsi="Arial"/>
          <w:sz w:val="22"/>
          <w:lang w:val="en-ZA"/>
        </w:rPr>
        <w:t xml:space="preserve"> and its people</w:t>
      </w:r>
      <w:r w:rsidRPr="00971046">
        <w:rPr>
          <w:rFonts w:ascii="Arial" w:hAnsi="Arial"/>
          <w:sz w:val="22"/>
          <w:lang w:val="en-ZA"/>
        </w:rPr>
        <w:t xml:space="preserve">. The information may include but is not limited to information on the impact on the following: </w:t>
      </w:r>
    </w:p>
    <w:p w14:paraId="5CC9A882" w14:textId="77777777" w:rsidR="004C3932" w:rsidRPr="00971046" w:rsidRDefault="004C3932" w:rsidP="00A06E7F">
      <w:pPr>
        <w:numPr>
          <w:ilvl w:val="2"/>
          <w:numId w:val="42"/>
        </w:numPr>
        <w:spacing w:after="120"/>
        <w:jc w:val="both"/>
        <w:rPr>
          <w:rFonts w:ascii="Arial" w:hAnsi="Arial"/>
          <w:sz w:val="22"/>
          <w:lang w:val="en-ZA"/>
        </w:rPr>
      </w:pPr>
      <w:r w:rsidRPr="00971046">
        <w:rPr>
          <w:rFonts w:ascii="Arial" w:hAnsi="Arial"/>
          <w:sz w:val="22"/>
          <w:lang w:val="en-ZA"/>
        </w:rPr>
        <w:t>Income, competitiveness or economic markets.</w:t>
      </w:r>
    </w:p>
    <w:p w14:paraId="3F52654F" w14:textId="77777777" w:rsidR="004C3932" w:rsidRPr="00971046" w:rsidRDefault="004C3932" w:rsidP="00A06E7F">
      <w:pPr>
        <w:numPr>
          <w:ilvl w:val="2"/>
          <w:numId w:val="42"/>
        </w:numPr>
        <w:spacing w:after="120"/>
        <w:jc w:val="both"/>
        <w:rPr>
          <w:rFonts w:ascii="Arial" w:hAnsi="Arial"/>
          <w:sz w:val="22"/>
          <w:lang w:val="en-ZA"/>
        </w:rPr>
      </w:pPr>
      <w:r w:rsidRPr="00971046">
        <w:rPr>
          <w:rFonts w:ascii="Arial" w:hAnsi="Arial"/>
          <w:sz w:val="22"/>
          <w:lang w:val="en-ZA"/>
        </w:rPr>
        <w:t>Food security.</w:t>
      </w:r>
    </w:p>
    <w:p w14:paraId="6DE20A3A" w14:textId="77777777" w:rsidR="0058020B" w:rsidRPr="00971046" w:rsidRDefault="0058020B" w:rsidP="00A06E7F">
      <w:pPr>
        <w:numPr>
          <w:ilvl w:val="2"/>
          <w:numId w:val="42"/>
        </w:numPr>
        <w:spacing w:after="120"/>
        <w:jc w:val="both"/>
        <w:rPr>
          <w:rFonts w:ascii="Arial" w:hAnsi="Arial"/>
          <w:sz w:val="22"/>
          <w:lang w:val="en-ZA"/>
        </w:rPr>
      </w:pPr>
      <w:r w:rsidRPr="00971046">
        <w:rPr>
          <w:rFonts w:ascii="Arial" w:hAnsi="Arial"/>
          <w:sz w:val="22"/>
          <w:lang w:val="en-ZA"/>
        </w:rPr>
        <w:t>The continued existence and range of diversity of biological resources.</w:t>
      </w:r>
    </w:p>
    <w:p w14:paraId="5705589F" w14:textId="77777777" w:rsidR="004C3932" w:rsidRPr="00971046" w:rsidRDefault="004C3932" w:rsidP="00A06E7F">
      <w:pPr>
        <w:numPr>
          <w:ilvl w:val="2"/>
          <w:numId w:val="42"/>
        </w:numPr>
        <w:spacing w:after="120"/>
        <w:jc w:val="both"/>
        <w:rPr>
          <w:rFonts w:ascii="Arial" w:hAnsi="Arial"/>
          <w:sz w:val="22"/>
          <w:lang w:val="en-ZA"/>
        </w:rPr>
      </w:pPr>
      <w:r w:rsidRPr="00971046">
        <w:rPr>
          <w:rFonts w:ascii="Arial" w:hAnsi="Arial"/>
          <w:sz w:val="22"/>
          <w:lang w:val="en-ZA"/>
        </w:rPr>
        <w:t>Access to genetics and other natural resources previously available.</w:t>
      </w:r>
    </w:p>
    <w:p w14:paraId="0325AC33" w14:textId="77777777" w:rsidR="004C3932" w:rsidRPr="00656E8E" w:rsidRDefault="004C3932" w:rsidP="00A06E7F">
      <w:pPr>
        <w:numPr>
          <w:ilvl w:val="2"/>
          <w:numId w:val="42"/>
        </w:numPr>
        <w:spacing w:after="120"/>
        <w:jc w:val="both"/>
        <w:rPr>
          <w:rFonts w:ascii="Arial" w:hAnsi="Arial"/>
          <w:color w:val="FF0000"/>
          <w:sz w:val="22"/>
          <w:lang w:val="en-ZA"/>
        </w:rPr>
      </w:pPr>
      <w:r w:rsidRPr="00971046">
        <w:rPr>
          <w:rFonts w:ascii="Arial" w:hAnsi="Arial"/>
          <w:sz w:val="22"/>
          <w:lang w:val="en-ZA"/>
        </w:rPr>
        <w:t>Cultural traditions, knowledge and practices.</w:t>
      </w:r>
    </w:p>
    <w:p w14:paraId="55620417" w14:textId="77777777" w:rsidR="00AC7366" w:rsidRPr="00A06E7F" w:rsidRDefault="00B001BA" w:rsidP="00AC7366">
      <w:pPr>
        <w:pStyle w:val="BodyText2"/>
        <w:jc w:val="center"/>
        <w:rPr>
          <w:rFonts w:cs="Arial"/>
          <w:b/>
          <w:bCs/>
          <w:sz w:val="28"/>
          <w:szCs w:val="28"/>
          <w:lang w:val="en-ZA"/>
        </w:rPr>
      </w:pPr>
      <w:r>
        <w:rPr>
          <w:b/>
          <w:bCs/>
          <w:sz w:val="22"/>
          <w:lang w:val="en-ZA"/>
        </w:rPr>
        <w:br w:type="page"/>
      </w:r>
      <w:r w:rsidR="00AC7366" w:rsidRPr="00A06E7F">
        <w:rPr>
          <w:rFonts w:cs="Arial"/>
          <w:b/>
          <w:bCs/>
          <w:sz w:val="28"/>
          <w:szCs w:val="28"/>
          <w:lang w:val="en-ZA"/>
        </w:rPr>
        <w:lastRenderedPageBreak/>
        <w:t>TIER 2 (Supplementary Information)</w:t>
      </w:r>
    </w:p>
    <w:p w14:paraId="2C43B7F4" w14:textId="77777777" w:rsidR="00AC7366" w:rsidRPr="00A06E7F" w:rsidRDefault="00AC7366" w:rsidP="00AC7366">
      <w:pPr>
        <w:pStyle w:val="BodyText2"/>
        <w:jc w:val="center"/>
        <w:rPr>
          <w:rFonts w:cs="Arial"/>
          <w:b/>
          <w:bCs/>
          <w:sz w:val="28"/>
          <w:szCs w:val="28"/>
          <w:lang w:val="en-ZA"/>
        </w:rPr>
      </w:pPr>
    </w:p>
    <w:p w14:paraId="3CF4DE10" w14:textId="77777777" w:rsidR="00AC7366" w:rsidRPr="00442E23" w:rsidRDefault="00AC7366" w:rsidP="00AC7366">
      <w:pPr>
        <w:jc w:val="both"/>
        <w:rPr>
          <w:rFonts w:ascii="Arial" w:hAnsi="Arial"/>
          <w:sz w:val="22"/>
          <w:lang w:val="en-ZA"/>
        </w:rPr>
      </w:pPr>
    </w:p>
    <w:p w14:paraId="18F7DE29" w14:textId="2711384E" w:rsidR="00AC7366" w:rsidRPr="00442E23" w:rsidRDefault="00AC7366" w:rsidP="00AC7366">
      <w:pPr>
        <w:jc w:val="both"/>
        <w:rPr>
          <w:rFonts w:ascii="Arial" w:hAnsi="Arial"/>
          <w:sz w:val="22"/>
          <w:lang w:val="en-ZA"/>
        </w:rPr>
      </w:pPr>
      <w:r w:rsidRPr="00C5665F">
        <w:rPr>
          <w:rFonts w:ascii="Arial" w:hAnsi="Arial"/>
          <w:b/>
          <w:bCs/>
          <w:sz w:val="24"/>
          <w:szCs w:val="22"/>
          <w:lang w:val="en-ZA"/>
        </w:rPr>
        <w:t xml:space="preserve">PART </w:t>
      </w:r>
      <w:r w:rsidR="00C5665F" w:rsidRPr="00C5665F">
        <w:rPr>
          <w:rFonts w:ascii="Arial" w:hAnsi="Arial"/>
          <w:b/>
          <w:bCs/>
          <w:sz w:val="24"/>
          <w:szCs w:val="22"/>
          <w:lang w:val="en-ZA"/>
        </w:rPr>
        <w:t>I</w:t>
      </w:r>
      <w:r w:rsidRPr="00C5665F">
        <w:rPr>
          <w:rFonts w:ascii="Arial" w:hAnsi="Arial"/>
          <w:b/>
          <w:bCs/>
          <w:sz w:val="24"/>
          <w:szCs w:val="22"/>
          <w:lang w:val="en-ZA"/>
        </w:rPr>
        <w:t>V</w:t>
      </w:r>
      <w:r w:rsidRPr="00442E23">
        <w:rPr>
          <w:rFonts w:ascii="Arial" w:hAnsi="Arial"/>
          <w:b/>
          <w:bCs/>
          <w:sz w:val="22"/>
          <w:lang w:val="en-ZA"/>
        </w:rPr>
        <w:t xml:space="preserve"> </w:t>
      </w:r>
      <w:r w:rsidRPr="00442E23">
        <w:rPr>
          <w:rFonts w:ascii="Arial" w:hAnsi="Arial"/>
          <w:sz w:val="22"/>
          <w:lang w:val="en-ZA"/>
        </w:rPr>
        <w:t>(only sections that the applicant was referred to from Tier 1 need to be completed)</w:t>
      </w:r>
    </w:p>
    <w:p w14:paraId="78129645" w14:textId="77777777" w:rsidR="00AC7366" w:rsidRPr="00A06E7F" w:rsidRDefault="00AC7366" w:rsidP="00AC7366">
      <w:pPr>
        <w:ind w:left="720"/>
        <w:rPr>
          <w:rFonts w:ascii="Arial" w:hAnsi="Arial"/>
          <w:bCs/>
          <w:sz w:val="22"/>
          <w:lang w:val="en-ZA"/>
        </w:rPr>
      </w:pPr>
    </w:p>
    <w:p w14:paraId="761883C0" w14:textId="0AA89ECC" w:rsidR="00A3277F" w:rsidRDefault="00A3277F" w:rsidP="00656E8E">
      <w:pPr>
        <w:numPr>
          <w:ilvl w:val="0"/>
          <w:numId w:val="45"/>
        </w:numPr>
        <w:spacing w:after="120"/>
        <w:jc w:val="both"/>
        <w:rPr>
          <w:rFonts w:ascii="Arial" w:hAnsi="Arial"/>
          <w:b/>
          <w:bCs/>
          <w:sz w:val="22"/>
          <w:lang w:val="en-ZA"/>
        </w:rPr>
      </w:pPr>
      <w:r w:rsidRPr="008A071C">
        <w:rPr>
          <w:rFonts w:ascii="Arial" w:hAnsi="Arial"/>
          <w:b/>
          <w:bCs/>
          <w:sz w:val="22"/>
          <w:lang w:val="en-ZA"/>
        </w:rPr>
        <w:t>RESISTANCE DEVELOPMENT</w:t>
      </w:r>
    </w:p>
    <w:p w14:paraId="01E0B3D5" w14:textId="2F7EF13A" w:rsidR="00A3277F" w:rsidRPr="00A3277F" w:rsidRDefault="00A3277F" w:rsidP="00C5665F">
      <w:pPr>
        <w:spacing w:before="120" w:after="240"/>
        <w:ind w:left="720"/>
        <w:jc w:val="both"/>
        <w:rPr>
          <w:rFonts w:ascii="Arial" w:hAnsi="Arial"/>
          <w:sz w:val="22"/>
          <w:lang w:val="en-ZA"/>
        </w:rPr>
      </w:pPr>
      <w:r w:rsidRPr="00A3277F">
        <w:rPr>
          <w:rFonts w:ascii="Arial" w:hAnsi="Arial"/>
          <w:sz w:val="22"/>
          <w:lang w:val="en-ZA"/>
        </w:rPr>
        <w:t>(To be completed if you answered yes to the que</w:t>
      </w:r>
      <w:r w:rsidRPr="00C5665F">
        <w:rPr>
          <w:rFonts w:ascii="Arial" w:hAnsi="Arial"/>
          <w:sz w:val="22"/>
          <w:lang w:val="en-ZA"/>
        </w:rPr>
        <w:t xml:space="preserve">stion in section </w:t>
      </w:r>
      <w:r w:rsidR="00C5665F" w:rsidRPr="00C5665F">
        <w:rPr>
          <w:rFonts w:ascii="Arial" w:hAnsi="Arial"/>
          <w:sz w:val="22"/>
          <w:lang w:val="en-ZA"/>
        </w:rPr>
        <w:t>4.9</w:t>
      </w:r>
      <w:r w:rsidRPr="00C5665F">
        <w:rPr>
          <w:rFonts w:ascii="Arial" w:hAnsi="Arial"/>
          <w:sz w:val="22"/>
          <w:lang w:val="en-ZA"/>
        </w:rPr>
        <w:t>)</w:t>
      </w:r>
    </w:p>
    <w:p w14:paraId="37FCD791" w14:textId="77777777" w:rsidR="00A3277F" w:rsidRPr="008A071C" w:rsidRDefault="00A3277F" w:rsidP="00A3277F">
      <w:pPr>
        <w:numPr>
          <w:ilvl w:val="1"/>
          <w:numId w:val="45"/>
        </w:numPr>
        <w:spacing w:after="240"/>
        <w:jc w:val="both"/>
        <w:rPr>
          <w:rFonts w:ascii="Arial" w:hAnsi="Arial"/>
          <w:sz w:val="22"/>
          <w:lang w:val="en-ZA"/>
        </w:rPr>
      </w:pPr>
      <w:r w:rsidRPr="008A071C">
        <w:rPr>
          <w:rFonts w:ascii="Arial" w:hAnsi="Arial"/>
          <w:sz w:val="22"/>
          <w:lang w:val="en-ZA"/>
        </w:rPr>
        <w:t>Provide details on any component of the environment that can develop resistance to any gene product, especially foreign gene product, that is produced as a result of the genetic modification(s) in the GMO.</w:t>
      </w:r>
    </w:p>
    <w:p w14:paraId="79E6B954" w14:textId="77777777" w:rsidR="00A3277F" w:rsidRPr="008A071C" w:rsidRDefault="00A3277F" w:rsidP="00A3277F">
      <w:pPr>
        <w:numPr>
          <w:ilvl w:val="1"/>
          <w:numId w:val="45"/>
        </w:numPr>
        <w:spacing w:after="240"/>
        <w:jc w:val="both"/>
        <w:rPr>
          <w:rFonts w:ascii="Arial" w:hAnsi="Arial"/>
          <w:sz w:val="22"/>
          <w:lang w:val="en-ZA"/>
        </w:rPr>
      </w:pPr>
      <w:r w:rsidRPr="008A071C">
        <w:rPr>
          <w:rFonts w:ascii="Arial" w:hAnsi="Arial"/>
          <w:sz w:val="22"/>
          <w:lang w:val="en-ZA"/>
        </w:rPr>
        <w:t>Highlight the occurrence of resistance in previous trial</w:t>
      </w:r>
      <w:r>
        <w:rPr>
          <w:rFonts w:ascii="Arial" w:hAnsi="Arial"/>
          <w:sz w:val="22"/>
          <w:lang w:val="en-ZA"/>
        </w:rPr>
        <w:t xml:space="preserve"> releases or </w:t>
      </w:r>
      <w:r w:rsidRPr="008A071C">
        <w:rPr>
          <w:rFonts w:ascii="Arial" w:hAnsi="Arial"/>
          <w:sz w:val="22"/>
          <w:lang w:val="en-ZA"/>
        </w:rPr>
        <w:t>general releases or in the literature for GMOs containing the same or similar genes or genetic modifications.</w:t>
      </w:r>
    </w:p>
    <w:p w14:paraId="2360BBAF" w14:textId="77777777" w:rsidR="00A3277F" w:rsidRPr="008A071C" w:rsidRDefault="00A3277F" w:rsidP="00A3277F">
      <w:pPr>
        <w:numPr>
          <w:ilvl w:val="1"/>
          <w:numId w:val="45"/>
        </w:numPr>
        <w:jc w:val="both"/>
        <w:rPr>
          <w:rFonts w:ascii="Arial" w:hAnsi="Arial"/>
          <w:sz w:val="22"/>
          <w:lang w:val="en-ZA"/>
        </w:rPr>
      </w:pPr>
      <w:r w:rsidRPr="008A071C">
        <w:rPr>
          <w:rFonts w:ascii="Arial" w:hAnsi="Arial"/>
          <w:sz w:val="22"/>
          <w:lang w:val="en-ZA"/>
        </w:rPr>
        <w:t>Provide details on the methods that are available</w:t>
      </w:r>
      <w:r>
        <w:rPr>
          <w:rFonts w:ascii="Arial" w:hAnsi="Arial"/>
          <w:sz w:val="22"/>
          <w:lang w:val="en-ZA"/>
        </w:rPr>
        <w:t xml:space="preserve"> and that could/will be implemented</w:t>
      </w:r>
      <w:r w:rsidRPr="008A071C">
        <w:rPr>
          <w:rFonts w:ascii="Arial" w:hAnsi="Arial"/>
          <w:sz w:val="22"/>
          <w:lang w:val="en-ZA"/>
        </w:rPr>
        <w:t xml:space="preserve"> to minimise the risk of resistance developing in the environment to any gene product, especially foreign gene product, that is produced as a result of the genetic modification(s) in the GMO.</w:t>
      </w:r>
    </w:p>
    <w:p w14:paraId="0D1F7079" w14:textId="297D03D3" w:rsidR="00A3277F" w:rsidRDefault="00A3277F" w:rsidP="00A3277F">
      <w:pPr>
        <w:spacing w:before="120" w:after="240"/>
        <w:jc w:val="both"/>
        <w:rPr>
          <w:rFonts w:ascii="Arial" w:hAnsi="Arial"/>
          <w:b/>
          <w:bCs/>
          <w:sz w:val="22"/>
          <w:lang w:val="en-ZA"/>
        </w:rPr>
      </w:pPr>
    </w:p>
    <w:p w14:paraId="5144DBA9" w14:textId="1E82706B" w:rsidR="00AC7366" w:rsidRPr="0002637E" w:rsidRDefault="00AC7366" w:rsidP="00753B02">
      <w:pPr>
        <w:numPr>
          <w:ilvl w:val="0"/>
          <w:numId w:val="45"/>
        </w:numPr>
        <w:spacing w:before="240" w:after="120"/>
        <w:jc w:val="both"/>
        <w:rPr>
          <w:rFonts w:ascii="Arial" w:hAnsi="Arial"/>
          <w:b/>
          <w:bCs/>
          <w:sz w:val="22"/>
          <w:lang w:val="en-ZA"/>
        </w:rPr>
      </w:pPr>
      <w:r>
        <w:rPr>
          <w:rFonts w:ascii="Arial" w:hAnsi="Arial"/>
          <w:b/>
          <w:bCs/>
          <w:sz w:val="22"/>
          <w:lang w:val="en-ZA"/>
        </w:rPr>
        <w:t>FOOD AND FEED ASSESSMENTS</w:t>
      </w:r>
    </w:p>
    <w:p w14:paraId="59ABBC15" w14:textId="078460B3" w:rsidR="00AC7366" w:rsidRPr="008A264F" w:rsidRDefault="00AC7366" w:rsidP="00C5665F">
      <w:pPr>
        <w:pStyle w:val="ListParagraph"/>
        <w:spacing w:before="120" w:after="240"/>
        <w:jc w:val="both"/>
        <w:rPr>
          <w:rFonts w:ascii="Arial" w:hAnsi="Arial"/>
          <w:sz w:val="22"/>
          <w:lang w:val="en-ZA"/>
        </w:rPr>
      </w:pPr>
      <w:r w:rsidRPr="008A264F">
        <w:rPr>
          <w:rFonts w:ascii="Arial" w:hAnsi="Arial"/>
          <w:sz w:val="22"/>
          <w:lang w:val="en-ZA"/>
        </w:rPr>
        <w:t>(</w:t>
      </w:r>
      <w:r>
        <w:rPr>
          <w:rFonts w:ascii="Arial" w:hAnsi="Arial"/>
          <w:sz w:val="22"/>
          <w:lang w:val="en-ZA"/>
        </w:rPr>
        <w:t>T</w:t>
      </w:r>
      <w:r w:rsidRPr="008A264F">
        <w:rPr>
          <w:rFonts w:ascii="Arial" w:hAnsi="Arial"/>
          <w:sz w:val="22"/>
          <w:lang w:val="en-ZA"/>
        </w:rPr>
        <w:t xml:space="preserve">o be completed if </w:t>
      </w:r>
      <w:r>
        <w:rPr>
          <w:rFonts w:ascii="Arial" w:hAnsi="Arial"/>
          <w:sz w:val="22"/>
          <w:lang w:val="en-ZA"/>
        </w:rPr>
        <w:t xml:space="preserve">you answered yes to the question in section </w:t>
      </w:r>
      <w:r w:rsidR="005814F1">
        <w:rPr>
          <w:rFonts w:ascii="Arial" w:hAnsi="Arial"/>
          <w:sz w:val="22"/>
          <w:lang w:val="en-ZA"/>
        </w:rPr>
        <w:t>6</w:t>
      </w:r>
      <w:r w:rsidR="00C5665F">
        <w:rPr>
          <w:rFonts w:ascii="Arial" w:hAnsi="Arial"/>
          <w:sz w:val="22"/>
          <w:lang w:val="en-ZA"/>
        </w:rPr>
        <w:t>.5</w:t>
      </w:r>
      <w:r>
        <w:rPr>
          <w:rFonts w:ascii="Arial" w:hAnsi="Arial"/>
          <w:sz w:val="22"/>
          <w:lang w:val="en-ZA"/>
        </w:rPr>
        <w:t>)</w:t>
      </w:r>
    </w:p>
    <w:p w14:paraId="2C5B5BBB" w14:textId="77777777" w:rsidR="00AC7366" w:rsidRPr="00C5665F" w:rsidRDefault="00AC7366" w:rsidP="00AC7366">
      <w:pPr>
        <w:numPr>
          <w:ilvl w:val="1"/>
          <w:numId w:val="45"/>
        </w:numPr>
        <w:spacing w:after="120"/>
        <w:jc w:val="both"/>
        <w:rPr>
          <w:rFonts w:ascii="Arial" w:hAnsi="Arial"/>
          <w:sz w:val="22"/>
          <w:lang w:val="en-ZA"/>
        </w:rPr>
      </w:pPr>
      <w:r w:rsidRPr="00C5665F">
        <w:rPr>
          <w:rFonts w:ascii="Arial" w:hAnsi="Arial"/>
          <w:sz w:val="22"/>
          <w:lang w:val="en-ZA"/>
        </w:rPr>
        <w:t>Provide information on the anticipated intake of the GMO or its products for humans and animals.</w:t>
      </w:r>
    </w:p>
    <w:p w14:paraId="47DAD034" w14:textId="77777777" w:rsidR="00AC7366" w:rsidRPr="0031700A" w:rsidRDefault="00AC7366" w:rsidP="00AC7366">
      <w:pPr>
        <w:numPr>
          <w:ilvl w:val="1"/>
          <w:numId w:val="45"/>
        </w:numPr>
        <w:spacing w:before="240" w:after="120"/>
        <w:jc w:val="both"/>
        <w:rPr>
          <w:rFonts w:ascii="Arial" w:hAnsi="Arial"/>
          <w:sz w:val="22"/>
          <w:lang w:val="en-ZA"/>
        </w:rPr>
      </w:pPr>
      <w:r w:rsidRPr="0031700A">
        <w:rPr>
          <w:rFonts w:ascii="Arial" w:hAnsi="Arial"/>
          <w:sz w:val="22"/>
          <w:lang w:val="en-ZA"/>
        </w:rPr>
        <w:t>Compositional analysis and feeding studies</w:t>
      </w:r>
      <w:r>
        <w:rPr>
          <w:rFonts w:ascii="Arial" w:hAnsi="Arial"/>
          <w:sz w:val="22"/>
          <w:lang w:val="en-ZA"/>
        </w:rPr>
        <w:t>:</w:t>
      </w:r>
    </w:p>
    <w:p w14:paraId="3072285E" w14:textId="77777777" w:rsidR="00AC7366" w:rsidRPr="00221315" w:rsidRDefault="00AC7366" w:rsidP="00AC7366">
      <w:pPr>
        <w:pStyle w:val="ListParagraph"/>
        <w:spacing w:after="120"/>
        <w:ind w:left="1440"/>
        <w:jc w:val="both"/>
        <w:rPr>
          <w:rFonts w:ascii="Arial" w:hAnsi="Arial"/>
          <w:sz w:val="22"/>
          <w:lang w:val="en-ZA"/>
        </w:rPr>
      </w:pPr>
      <w:r w:rsidRPr="00221315">
        <w:rPr>
          <w:rFonts w:ascii="Arial" w:hAnsi="Arial"/>
          <w:sz w:val="22"/>
          <w:lang w:val="en-ZA"/>
        </w:rPr>
        <w:t>Compositional analyses and feeding studies should be done using widely-accepted industry standards or guidelines (e.g., OECD or WHO guidelines) and appropriate statistical methods.</w:t>
      </w:r>
    </w:p>
    <w:p w14:paraId="268370F2" w14:textId="58D9942D" w:rsidR="00AC7366" w:rsidRPr="00221315" w:rsidRDefault="00AC7366" w:rsidP="009663EE">
      <w:pPr>
        <w:pStyle w:val="ListParagraph"/>
        <w:spacing w:after="120"/>
        <w:ind w:left="1440"/>
        <w:jc w:val="both"/>
        <w:rPr>
          <w:rFonts w:ascii="Arial" w:hAnsi="Arial"/>
          <w:sz w:val="22"/>
          <w:lang w:val="en-ZA"/>
        </w:rPr>
      </w:pPr>
      <w:r w:rsidRPr="00221315">
        <w:rPr>
          <w:rFonts w:ascii="Arial" w:hAnsi="Arial"/>
          <w:sz w:val="22"/>
          <w:lang w:val="en-ZA"/>
        </w:rPr>
        <w:t xml:space="preserve">The Appendix contains guidance for the completion of section </w:t>
      </w:r>
      <w:r w:rsidR="000B3607">
        <w:rPr>
          <w:rFonts w:ascii="Arial" w:hAnsi="Arial"/>
          <w:sz w:val="22"/>
          <w:lang w:val="en-ZA"/>
        </w:rPr>
        <w:t>1</w:t>
      </w:r>
      <w:r w:rsidR="009663EE">
        <w:rPr>
          <w:rFonts w:ascii="Arial" w:hAnsi="Arial"/>
          <w:sz w:val="22"/>
          <w:lang w:val="en-ZA"/>
        </w:rPr>
        <w:t>1</w:t>
      </w:r>
      <w:r w:rsidR="000B3607">
        <w:rPr>
          <w:rFonts w:ascii="Arial" w:hAnsi="Arial"/>
          <w:sz w:val="22"/>
          <w:lang w:val="en-ZA"/>
        </w:rPr>
        <w:t>.2</w:t>
      </w:r>
      <w:r w:rsidRPr="00221315">
        <w:rPr>
          <w:rFonts w:ascii="Arial" w:hAnsi="Arial"/>
          <w:sz w:val="22"/>
          <w:lang w:val="en-ZA"/>
        </w:rPr>
        <w:t xml:space="preserve"> for </w:t>
      </w:r>
      <w:r w:rsidR="009663EE">
        <w:rPr>
          <w:rFonts w:ascii="Arial" w:hAnsi="Arial"/>
          <w:sz w:val="22"/>
          <w:lang w:val="en-ZA"/>
        </w:rPr>
        <w:t>general release</w:t>
      </w:r>
      <w:r w:rsidRPr="00221315">
        <w:rPr>
          <w:rFonts w:ascii="Arial" w:hAnsi="Arial"/>
          <w:sz w:val="22"/>
          <w:lang w:val="en-ZA"/>
        </w:rPr>
        <w:t xml:space="preserve"> applications of GM plants.</w:t>
      </w:r>
    </w:p>
    <w:p w14:paraId="1B90C2BE" w14:textId="77777777" w:rsidR="00AC7366" w:rsidRPr="00221315" w:rsidRDefault="00AC7366" w:rsidP="00AC7366">
      <w:pPr>
        <w:numPr>
          <w:ilvl w:val="2"/>
          <w:numId w:val="45"/>
        </w:numPr>
        <w:spacing w:before="120" w:after="120"/>
        <w:ind w:right="397"/>
        <w:jc w:val="both"/>
        <w:rPr>
          <w:rFonts w:ascii="Arial" w:hAnsi="Arial"/>
          <w:sz w:val="22"/>
          <w:lang w:val="en-ZA"/>
        </w:rPr>
      </w:pPr>
      <w:r w:rsidRPr="00221315">
        <w:rPr>
          <w:rFonts w:ascii="Arial" w:hAnsi="Arial"/>
          <w:sz w:val="22"/>
          <w:lang w:val="en-ZA"/>
        </w:rPr>
        <w:t>Compositional analysis:</w:t>
      </w:r>
    </w:p>
    <w:p w14:paraId="1B8BA9CC" w14:textId="77777777" w:rsidR="00AC7366" w:rsidRPr="00221315" w:rsidRDefault="00AC7366" w:rsidP="00AC7366">
      <w:pPr>
        <w:spacing w:after="240"/>
        <w:ind w:left="2160" w:right="397"/>
        <w:jc w:val="both"/>
        <w:rPr>
          <w:rFonts w:ascii="Arial" w:hAnsi="Arial"/>
          <w:sz w:val="22"/>
          <w:lang w:val="en-ZA"/>
        </w:rPr>
      </w:pPr>
      <w:r w:rsidRPr="00221315">
        <w:rPr>
          <w:rFonts w:ascii="Arial" w:hAnsi="Arial"/>
          <w:sz w:val="22"/>
          <w:lang w:val="en-ZA"/>
        </w:rPr>
        <w:t>Provide the results of compositional analyses, and highlight any changes in natural food and feed constituents, including toxicants, metabolites and anti-nutritional factors.</w:t>
      </w:r>
    </w:p>
    <w:p w14:paraId="57FDC87B" w14:textId="77777777" w:rsidR="00AC7366" w:rsidRPr="00221315" w:rsidRDefault="00AC7366" w:rsidP="00AC7366">
      <w:pPr>
        <w:spacing w:after="240"/>
        <w:ind w:left="2160" w:right="397"/>
        <w:jc w:val="both"/>
        <w:rPr>
          <w:rFonts w:ascii="Arial" w:hAnsi="Arial"/>
          <w:sz w:val="22"/>
          <w:lang w:val="en-ZA"/>
        </w:rPr>
      </w:pPr>
      <w:r w:rsidRPr="00221315">
        <w:rPr>
          <w:rFonts w:ascii="Arial" w:hAnsi="Arial"/>
          <w:sz w:val="22"/>
          <w:lang w:val="en-ZA"/>
        </w:rPr>
        <w:t xml:space="preserve">Discuss the significance or biological relevance of any statistically significant differences between the GMO and appropriate comparators. </w:t>
      </w:r>
    </w:p>
    <w:p w14:paraId="3E00FA90" w14:textId="77777777" w:rsidR="00AC7366" w:rsidRPr="00221315" w:rsidRDefault="00AC7366" w:rsidP="00AC7366">
      <w:pPr>
        <w:numPr>
          <w:ilvl w:val="2"/>
          <w:numId w:val="45"/>
        </w:numPr>
        <w:spacing w:after="120"/>
        <w:ind w:right="397"/>
        <w:jc w:val="both"/>
        <w:rPr>
          <w:rFonts w:ascii="Arial" w:hAnsi="Arial"/>
          <w:sz w:val="22"/>
          <w:lang w:val="en-ZA"/>
        </w:rPr>
      </w:pPr>
      <w:r w:rsidRPr="00221315">
        <w:rPr>
          <w:rFonts w:ascii="Arial" w:hAnsi="Arial"/>
          <w:sz w:val="22"/>
          <w:lang w:val="en-ZA"/>
        </w:rPr>
        <w:lastRenderedPageBreak/>
        <w:t>Feeding studies:</w:t>
      </w:r>
    </w:p>
    <w:p w14:paraId="46994506" w14:textId="77777777" w:rsidR="00AC7366" w:rsidRPr="00221315" w:rsidRDefault="00AC7366" w:rsidP="00AC7366">
      <w:pPr>
        <w:numPr>
          <w:ilvl w:val="3"/>
          <w:numId w:val="45"/>
        </w:numPr>
        <w:spacing w:after="120"/>
        <w:ind w:left="2557" w:right="397" w:hanging="397"/>
        <w:jc w:val="both"/>
        <w:rPr>
          <w:rFonts w:ascii="Arial" w:hAnsi="Arial"/>
          <w:sz w:val="22"/>
          <w:lang w:val="en-ZA"/>
        </w:rPr>
      </w:pPr>
      <w:r w:rsidRPr="00221315">
        <w:rPr>
          <w:rFonts w:ascii="Arial" w:hAnsi="Arial"/>
          <w:sz w:val="22"/>
          <w:lang w:val="en-ZA"/>
        </w:rPr>
        <w:t>Provide the results of nutritional performance or comparison studies.</w:t>
      </w:r>
    </w:p>
    <w:p w14:paraId="00F9C170" w14:textId="77777777" w:rsidR="00AC7366" w:rsidRPr="00221315" w:rsidRDefault="00AC7366" w:rsidP="00AC7366">
      <w:pPr>
        <w:pStyle w:val="ListParagraph"/>
        <w:numPr>
          <w:ilvl w:val="3"/>
          <w:numId w:val="45"/>
        </w:numPr>
        <w:spacing w:after="120"/>
        <w:ind w:left="2557" w:right="397" w:hanging="397"/>
        <w:jc w:val="both"/>
        <w:rPr>
          <w:rFonts w:ascii="Arial" w:hAnsi="Arial"/>
          <w:sz w:val="22"/>
          <w:lang w:val="en-ZA"/>
        </w:rPr>
      </w:pPr>
      <w:r w:rsidRPr="00221315">
        <w:rPr>
          <w:rFonts w:ascii="Arial" w:hAnsi="Arial"/>
          <w:sz w:val="22"/>
          <w:lang w:val="en-ZA"/>
        </w:rPr>
        <w:t>Provide the results of toxicological studies undertaken with the GMO or GM plant (e.g., whole GM food and/or GM feed).</w:t>
      </w:r>
    </w:p>
    <w:p w14:paraId="087E9964" w14:textId="77777777" w:rsidR="00AC7366" w:rsidRPr="00221315" w:rsidRDefault="00AC7366" w:rsidP="00C5665F">
      <w:pPr>
        <w:pStyle w:val="ListParagraph"/>
        <w:spacing w:before="120" w:after="120"/>
        <w:ind w:left="2160" w:right="397"/>
        <w:jc w:val="both"/>
        <w:rPr>
          <w:rFonts w:ascii="Arial" w:hAnsi="Arial"/>
          <w:sz w:val="22"/>
          <w:lang w:val="en-ZA"/>
        </w:rPr>
      </w:pPr>
      <w:r w:rsidRPr="00221315">
        <w:rPr>
          <w:rFonts w:ascii="Arial" w:hAnsi="Arial"/>
          <w:sz w:val="22"/>
          <w:lang w:val="en-ZA"/>
        </w:rPr>
        <w:t>For both (a) and (b), discuss the significance or biological relevance of statistically significant differences between the GMO and appropriate comparators.</w:t>
      </w:r>
    </w:p>
    <w:p w14:paraId="504F174A" w14:textId="5B781A06" w:rsidR="00AC7366" w:rsidRDefault="00AC7366">
      <w:pPr>
        <w:rPr>
          <w:rFonts w:ascii="Arial" w:hAnsi="Arial"/>
          <w:b/>
          <w:bCs/>
          <w:sz w:val="22"/>
          <w:lang w:val="en-ZA"/>
        </w:rPr>
      </w:pPr>
      <w:r>
        <w:rPr>
          <w:rFonts w:ascii="Arial" w:hAnsi="Arial"/>
          <w:b/>
          <w:bCs/>
          <w:sz w:val="22"/>
          <w:lang w:val="en-ZA"/>
        </w:rPr>
        <w:br w:type="page"/>
      </w:r>
    </w:p>
    <w:p w14:paraId="2D2985DF" w14:textId="77777777" w:rsidR="008F24B5" w:rsidRPr="008F24B5" w:rsidRDefault="008F24B5" w:rsidP="008F24B5">
      <w:pPr>
        <w:jc w:val="center"/>
        <w:rPr>
          <w:rFonts w:ascii="Arial" w:hAnsi="Arial"/>
          <w:b/>
          <w:bCs/>
          <w:sz w:val="28"/>
          <w:szCs w:val="24"/>
          <w:lang w:val="en-ZA"/>
        </w:rPr>
      </w:pPr>
      <w:r w:rsidRPr="008F24B5">
        <w:rPr>
          <w:rFonts w:ascii="Arial" w:hAnsi="Arial"/>
          <w:b/>
          <w:bCs/>
          <w:sz w:val="28"/>
          <w:szCs w:val="24"/>
          <w:lang w:val="en-ZA"/>
        </w:rPr>
        <w:lastRenderedPageBreak/>
        <w:t>Additional information for specific classes of GMOs</w:t>
      </w:r>
    </w:p>
    <w:p w14:paraId="773D5D95" w14:textId="77777777" w:rsidR="008F24B5" w:rsidRDefault="008F24B5" w:rsidP="00750425">
      <w:pPr>
        <w:rPr>
          <w:rFonts w:ascii="Arial" w:hAnsi="Arial"/>
          <w:b/>
          <w:bCs/>
          <w:sz w:val="24"/>
          <w:szCs w:val="22"/>
          <w:lang w:val="en-ZA"/>
        </w:rPr>
      </w:pPr>
    </w:p>
    <w:p w14:paraId="73BF8B62" w14:textId="32516285" w:rsidR="00750425" w:rsidRPr="006F6D4B" w:rsidRDefault="00750425" w:rsidP="00750425">
      <w:pPr>
        <w:rPr>
          <w:rFonts w:ascii="Arial" w:hAnsi="Arial"/>
          <w:bCs/>
          <w:sz w:val="22"/>
          <w:lang w:val="en-ZA"/>
        </w:rPr>
      </w:pPr>
      <w:r w:rsidRPr="00C5665F">
        <w:rPr>
          <w:rFonts w:ascii="Arial" w:hAnsi="Arial"/>
          <w:b/>
          <w:bCs/>
          <w:sz w:val="24"/>
          <w:szCs w:val="22"/>
          <w:lang w:val="en-ZA"/>
        </w:rPr>
        <w:t>PART V</w:t>
      </w:r>
      <w:r w:rsidRPr="00C5665F">
        <w:rPr>
          <w:rFonts w:ascii="Arial" w:hAnsi="Arial"/>
          <w:bCs/>
          <w:sz w:val="24"/>
          <w:szCs w:val="22"/>
          <w:lang w:val="en-ZA"/>
        </w:rPr>
        <w:t xml:space="preserve"> </w:t>
      </w:r>
      <w:r w:rsidRPr="006F6D4B">
        <w:rPr>
          <w:rFonts w:ascii="Arial" w:hAnsi="Arial"/>
          <w:bCs/>
          <w:sz w:val="22"/>
          <w:lang w:val="en-ZA"/>
        </w:rPr>
        <w:t>(the section relevant to the GMO should be completed)</w:t>
      </w:r>
    </w:p>
    <w:p w14:paraId="165333C1" w14:textId="7222FE5F" w:rsidR="00750425" w:rsidRDefault="00750425" w:rsidP="00750425">
      <w:pPr>
        <w:rPr>
          <w:rFonts w:ascii="Arial" w:hAnsi="Arial"/>
          <w:bCs/>
          <w:sz w:val="22"/>
          <w:lang w:val="en-ZA"/>
        </w:rPr>
      </w:pPr>
    </w:p>
    <w:p w14:paraId="43857574" w14:textId="77777777" w:rsidR="00753B02" w:rsidRDefault="00753B02" w:rsidP="00750425">
      <w:pPr>
        <w:rPr>
          <w:rFonts w:ascii="Arial" w:hAnsi="Arial"/>
          <w:bCs/>
          <w:sz w:val="22"/>
          <w:lang w:val="en-ZA"/>
        </w:rPr>
      </w:pPr>
    </w:p>
    <w:p w14:paraId="53AB89C0" w14:textId="39D6B6D4" w:rsidR="002E20C6" w:rsidRPr="002E20C6" w:rsidRDefault="002E20C6" w:rsidP="002E20C6">
      <w:pPr>
        <w:spacing w:after="240"/>
        <w:rPr>
          <w:rFonts w:ascii="Arial" w:hAnsi="Arial"/>
          <w:sz w:val="22"/>
          <w:lang w:val="en-ZA"/>
        </w:rPr>
      </w:pPr>
      <w:r w:rsidRPr="002E20C6">
        <w:rPr>
          <w:rFonts w:ascii="Arial" w:hAnsi="Arial"/>
          <w:b/>
          <w:sz w:val="22"/>
          <w:lang w:val="en-ZA"/>
        </w:rPr>
        <w:t>S</w:t>
      </w:r>
      <w:r w:rsidR="00442E23">
        <w:rPr>
          <w:rFonts w:ascii="Arial" w:hAnsi="Arial"/>
          <w:b/>
          <w:sz w:val="22"/>
          <w:lang w:val="en-ZA"/>
        </w:rPr>
        <w:t>ECTION</w:t>
      </w:r>
      <w:r w:rsidRPr="002E20C6">
        <w:rPr>
          <w:rFonts w:ascii="Arial" w:hAnsi="Arial"/>
          <w:b/>
          <w:sz w:val="22"/>
          <w:lang w:val="en-ZA"/>
        </w:rPr>
        <w:t xml:space="preserve"> A: </w:t>
      </w:r>
      <w:r w:rsidRPr="002E20C6">
        <w:rPr>
          <w:rFonts w:ascii="Arial" w:hAnsi="Arial"/>
          <w:sz w:val="22"/>
          <w:lang w:val="en-ZA"/>
        </w:rPr>
        <w:t xml:space="preserve">GM </w:t>
      </w:r>
      <w:r w:rsidR="009663EE">
        <w:rPr>
          <w:rFonts w:ascii="Arial" w:hAnsi="Arial"/>
          <w:sz w:val="22"/>
          <w:lang w:val="en-ZA"/>
        </w:rPr>
        <w:t>plants</w:t>
      </w:r>
    </w:p>
    <w:p w14:paraId="05677948" w14:textId="541FF4C0" w:rsidR="00473FE9" w:rsidRPr="00D6683C" w:rsidRDefault="00D6683C" w:rsidP="00473FE9">
      <w:pPr>
        <w:pStyle w:val="ListParagraph"/>
        <w:numPr>
          <w:ilvl w:val="0"/>
          <w:numId w:val="43"/>
        </w:numPr>
        <w:spacing w:after="240"/>
        <w:rPr>
          <w:rFonts w:ascii="Arial" w:hAnsi="Arial"/>
          <w:sz w:val="22"/>
          <w:lang w:val="en-ZA"/>
        </w:rPr>
      </w:pPr>
      <w:r>
        <w:rPr>
          <w:rFonts w:ascii="Arial" w:hAnsi="Arial"/>
          <w:sz w:val="22"/>
          <w:lang w:val="en-ZA"/>
        </w:rPr>
        <w:t>Trial releases</w:t>
      </w:r>
    </w:p>
    <w:p w14:paraId="6DA45FBF" w14:textId="77777777" w:rsidR="00473FE9" w:rsidRPr="008A4E3D" w:rsidRDefault="00473FE9" w:rsidP="00473FE9">
      <w:pPr>
        <w:numPr>
          <w:ilvl w:val="1"/>
          <w:numId w:val="44"/>
        </w:numPr>
        <w:spacing w:after="120"/>
        <w:jc w:val="both"/>
        <w:rPr>
          <w:rFonts w:ascii="Arial" w:hAnsi="Arial"/>
          <w:sz w:val="22"/>
          <w:lang w:val="en-ZA"/>
        </w:rPr>
      </w:pPr>
      <w:r w:rsidRPr="008A4E3D">
        <w:rPr>
          <w:rFonts w:ascii="Arial" w:hAnsi="Arial"/>
          <w:sz w:val="22"/>
          <w:lang w:val="en-ZA"/>
        </w:rPr>
        <w:t xml:space="preserve">Submit a list of previously authorised activities undertaken by the applicant with the GMO in: </w:t>
      </w:r>
    </w:p>
    <w:p w14:paraId="55FA231D" w14:textId="77777777" w:rsidR="00473FE9" w:rsidRPr="008A4E3D" w:rsidRDefault="00473FE9" w:rsidP="00473FE9">
      <w:pPr>
        <w:numPr>
          <w:ilvl w:val="0"/>
          <w:numId w:val="4"/>
        </w:numPr>
        <w:spacing w:after="120"/>
        <w:jc w:val="both"/>
        <w:rPr>
          <w:rFonts w:ascii="Arial" w:hAnsi="Arial"/>
          <w:sz w:val="22"/>
          <w:lang w:val="en-ZA"/>
        </w:rPr>
      </w:pPr>
      <w:r>
        <w:rPr>
          <w:rFonts w:ascii="Arial" w:hAnsi="Arial"/>
          <w:sz w:val="22"/>
          <w:lang w:val="en-ZA"/>
        </w:rPr>
        <w:t xml:space="preserve"> </w:t>
      </w:r>
      <w:r w:rsidRPr="008A4E3D">
        <w:rPr>
          <w:rFonts w:ascii="Arial" w:hAnsi="Arial"/>
          <w:sz w:val="22"/>
          <w:lang w:val="en-ZA"/>
        </w:rPr>
        <w:t>South Africa</w:t>
      </w:r>
    </w:p>
    <w:p w14:paraId="7821EBC5" w14:textId="77777777" w:rsidR="00473FE9" w:rsidRPr="008A4E3D" w:rsidRDefault="00473FE9" w:rsidP="00473FE9">
      <w:pPr>
        <w:numPr>
          <w:ilvl w:val="0"/>
          <w:numId w:val="4"/>
        </w:numPr>
        <w:jc w:val="both"/>
        <w:rPr>
          <w:rFonts w:ascii="Arial" w:hAnsi="Arial"/>
          <w:sz w:val="22"/>
          <w:lang w:val="en-ZA"/>
        </w:rPr>
      </w:pPr>
      <w:r>
        <w:rPr>
          <w:rFonts w:ascii="Arial" w:hAnsi="Arial"/>
          <w:sz w:val="22"/>
          <w:lang w:val="en-ZA"/>
        </w:rPr>
        <w:t xml:space="preserve"> </w:t>
      </w:r>
      <w:r w:rsidRPr="008A4E3D">
        <w:rPr>
          <w:rFonts w:ascii="Arial" w:hAnsi="Arial"/>
          <w:sz w:val="22"/>
          <w:lang w:val="en-ZA"/>
        </w:rPr>
        <w:t>Other countries.</w:t>
      </w:r>
    </w:p>
    <w:p w14:paraId="485ED569" w14:textId="77777777" w:rsidR="00473FE9" w:rsidRDefault="00473FE9" w:rsidP="00473FE9">
      <w:pPr>
        <w:jc w:val="both"/>
        <w:rPr>
          <w:rFonts w:ascii="Arial" w:hAnsi="Arial"/>
          <w:sz w:val="22"/>
          <w:lang w:val="en-ZA"/>
        </w:rPr>
      </w:pPr>
    </w:p>
    <w:p w14:paraId="792DE5E6" w14:textId="167405E1" w:rsidR="00473FE9" w:rsidRPr="008A4E3D" w:rsidRDefault="00473FE9" w:rsidP="00473FE9">
      <w:pPr>
        <w:ind w:left="1440"/>
        <w:jc w:val="both"/>
        <w:rPr>
          <w:rFonts w:ascii="Arial" w:hAnsi="Arial"/>
          <w:sz w:val="22"/>
          <w:lang w:val="en-ZA"/>
        </w:rPr>
      </w:pPr>
      <w:r w:rsidRPr="008A4E3D">
        <w:rPr>
          <w:rFonts w:ascii="Arial" w:hAnsi="Arial"/>
          <w:sz w:val="22"/>
          <w:lang w:val="en-ZA"/>
        </w:rPr>
        <w:t xml:space="preserve">Your answers to (a) and (b) should include information on the country, year, location and the authority from which permission was obtained to run the </w:t>
      </w:r>
      <w:r>
        <w:rPr>
          <w:rFonts w:ascii="Arial" w:hAnsi="Arial"/>
          <w:sz w:val="22"/>
          <w:lang w:val="en-ZA"/>
        </w:rPr>
        <w:t>trial releases</w:t>
      </w:r>
      <w:r w:rsidRPr="008A4E3D">
        <w:rPr>
          <w:rFonts w:ascii="Arial" w:hAnsi="Arial"/>
          <w:sz w:val="22"/>
          <w:lang w:val="en-ZA"/>
        </w:rPr>
        <w:t>.</w:t>
      </w:r>
    </w:p>
    <w:p w14:paraId="4B9A09DE" w14:textId="77777777" w:rsidR="002E20C6" w:rsidRPr="008A4E3D" w:rsidRDefault="002E20C6" w:rsidP="002E20C6">
      <w:pPr>
        <w:jc w:val="both"/>
        <w:rPr>
          <w:rFonts w:ascii="Arial" w:hAnsi="Arial"/>
          <w:sz w:val="22"/>
          <w:lang w:val="en-ZA"/>
        </w:rPr>
      </w:pPr>
    </w:p>
    <w:p w14:paraId="1D273863" w14:textId="55909DAA" w:rsidR="002E20C6" w:rsidRPr="00442E23" w:rsidRDefault="002E20C6" w:rsidP="00C5665F">
      <w:pPr>
        <w:numPr>
          <w:ilvl w:val="1"/>
          <w:numId w:val="44"/>
        </w:numPr>
        <w:spacing w:after="240"/>
        <w:jc w:val="both"/>
        <w:rPr>
          <w:rFonts w:ascii="Arial" w:hAnsi="Arial"/>
          <w:sz w:val="22"/>
          <w:lang w:val="en-ZA"/>
        </w:rPr>
      </w:pPr>
      <w:r w:rsidRPr="00442E23">
        <w:rPr>
          <w:rFonts w:ascii="Arial" w:hAnsi="Arial"/>
          <w:sz w:val="22"/>
          <w:lang w:val="en-ZA"/>
        </w:rPr>
        <w:t xml:space="preserve">Provide a scientific summary of the field performance of the GM plants, including a scientific explanation of the efficacy of the introduced trait(s) for each of the previously authorised activities listed </w:t>
      </w:r>
      <w:bookmarkStart w:id="5" w:name="_Hlk64543150"/>
      <w:r w:rsidRPr="00442E23">
        <w:rPr>
          <w:rFonts w:ascii="Arial" w:hAnsi="Arial"/>
          <w:sz w:val="22"/>
          <w:lang w:val="en-ZA"/>
        </w:rPr>
        <w:t xml:space="preserve">in </w:t>
      </w:r>
      <w:r w:rsidR="00473FE9" w:rsidRPr="00442E23">
        <w:rPr>
          <w:rFonts w:ascii="Arial" w:hAnsi="Arial"/>
          <w:sz w:val="22"/>
          <w:lang w:val="en-ZA"/>
        </w:rPr>
        <w:t>1.1 (of Section A)</w:t>
      </w:r>
      <w:bookmarkEnd w:id="5"/>
      <w:r w:rsidRPr="00442E23">
        <w:rPr>
          <w:rFonts w:ascii="Arial" w:hAnsi="Arial"/>
          <w:sz w:val="22"/>
          <w:lang w:val="en-ZA"/>
        </w:rPr>
        <w:t>.</w:t>
      </w:r>
    </w:p>
    <w:p w14:paraId="36191858" w14:textId="77777777" w:rsidR="002E20C6" w:rsidRPr="002E20C6" w:rsidRDefault="002E20C6" w:rsidP="002E20C6">
      <w:pPr>
        <w:pStyle w:val="ListParagraph"/>
        <w:ind w:left="1440"/>
        <w:jc w:val="both"/>
        <w:rPr>
          <w:rFonts w:ascii="Arial" w:hAnsi="Arial"/>
          <w:sz w:val="22"/>
          <w:lang w:val="en-ZA"/>
        </w:rPr>
      </w:pPr>
      <w:r w:rsidRPr="002E20C6">
        <w:rPr>
          <w:rFonts w:ascii="Arial" w:hAnsi="Arial"/>
          <w:sz w:val="22"/>
          <w:lang w:val="en-ZA"/>
        </w:rPr>
        <w:t>For South African trial releases, in depth discussions of the performance of the GMO is required, and detailed trial release reports should be included with the application dossier.</w:t>
      </w:r>
    </w:p>
    <w:p w14:paraId="2F828514" w14:textId="77777777" w:rsidR="002E20C6" w:rsidRDefault="002E20C6" w:rsidP="002E20C6">
      <w:pPr>
        <w:ind w:left="1440"/>
        <w:jc w:val="both"/>
        <w:rPr>
          <w:rFonts w:ascii="Arial" w:hAnsi="Arial"/>
          <w:sz w:val="22"/>
          <w:lang w:val="en-ZA"/>
        </w:rPr>
      </w:pPr>
    </w:p>
    <w:p w14:paraId="461B2CE6" w14:textId="77777777" w:rsidR="00750425" w:rsidRPr="002E20C6" w:rsidRDefault="00750425" w:rsidP="00750425">
      <w:pPr>
        <w:rPr>
          <w:rFonts w:ascii="Arial" w:hAnsi="Arial" w:cs="Arial"/>
          <w:bCs/>
          <w:sz w:val="22"/>
          <w:lang w:val="en-ZA"/>
        </w:rPr>
      </w:pPr>
    </w:p>
    <w:p w14:paraId="1B963D70" w14:textId="77777777" w:rsidR="00750425" w:rsidRDefault="00750425" w:rsidP="00750425">
      <w:pPr>
        <w:rPr>
          <w:rFonts w:ascii="Arial" w:hAnsi="Arial" w:cs="Arial"/>
          <w:bCs/>
          <w:sz w:val="22"/>
          <w:lang w:val="en-ZA"/>
        </w:rPr>
      </w:pPr>
    </w:p>
    <w:p w14:paraId="6DBFA8E8" w14:textId="77777777" w:rsidR="00750425" w:rsidRDefault="00750425" w:rsidP="00750425">
      <w:pPr>
        <w:rPr>
          <w:rFonts w:ascii="Arial" w:hAnsi="Arial" w:cs="Arial"/>
          <w:bCs/>
          <w:sz w:val="22"/>
          <w:lang w:val="en-ZA"/>
        </w:rPr>
      </w:pPr>
    </w:p>
    <w:p w14:paraId="56EE73B1" w14:textId="77777777" w:rsidR="002E20C6" w:rsidRDefault="002E20C6">
      <w:pPr>
        <w:rPr>
          <w:rFonts w:ascii="Arial" w:hAnsi="Arial"/>
          <w:b/>
          <w:sz w:val="22"/>
          <w:lang w:val="en-ZA"/>
        </w:rPr>
      </w:pPr>
      <w:r>
        <w:rPr>
          <w:rFonts w:ascii="Arial" w:hAnsi="Arial"/>
          <w:b/>
          <w:sz w:val="22"/>
          <w:lang w:val="en-ZA"/>
        </w:rPr>
        <w:br w:type="page"/>
      </w:r>
    </w:p>
    <w:p w14:paraId="6CBFC776" w14:textId="3E97C10F" w:rsidR="00750425" w:rsidRPr="000013AD" w:rsidRDefault="00750425" w:rsidP="00750425">
      <w:pPr>
        <w:spacing w:after="120" w:line="312" w:lineRule="auto"/>
        <w:rPr>
          <w:rFonts w:ascii="Arial" w:hAnsi="Arial"/>
          <w:b/>
          <w:sz w:val="22"/>
          <w:lang w:val="en-ZA"/>
        </w:rPr>
      </w:pPr>
      <w:r w:rsidRPr="000013AD">
        <w:rPr>
          <w:rFonts w:ascii="Arial" w:hAnsi="Arial"/>
          <w:b/>
          <w:sz w:val="22"/>
          <w:lang w:val="en-ZA"/>
        </w:rPr>
        <w:lastRenderedPageBreak/>
        <w:t>S</w:t>
      </w:r>
      <w:r w:rsidR="00442E23">
        <w:rPr>
          <w:rFonts w:ascii="Arial" w:hAnsi="Arial"/>
          <w:b/>
          <w:sz w:val="22"/>
          <w:lang w:val="en-ZA"/>
        </w:rPr>
        <w:t>ECTION</w:t>
      </w:r>
      <w:r w:rsidRPr="000013AD">
        <w:rPr>
          <w:rFonts w:ascii="Arial" w:hAnsi="Arial"/>
          <w:b/>
          <w:sz w:val="22"/>
          <w:lang w:val="en-ZA"/>
        </w:rPr>
        <w:t xml:space="preserve"> B: </w:t>
      </w:r>
      <w:r>
        <w:rPr>
          <w:rFonts w:ascii="Arial" w:hAnsi="Arial"/>
          <w:bCs/>
          <w:sz w:val="22"/>
          <w:lang w:val="en-ZA"/>
        </w:rPr>
        <w:t>M</w:t>
      </w:r>
      <w:r w:rsidRPr="000013AD">
        <w:rPr>
          <w:rFonts w:ascii="Arial" w:hAnsi="Arial"/>
          <w:bCs/>
          <w:sz w:val="22"/>
        </w:rPr>
        <w:t>edicinal products that contain or consist of GMOs</w:t>
      </w:r>
    </w:p>
    <w:p w14:paraId="5B9D6D91" w14:textId="10E369C9" w:rsidR="002E20C6" w:rsidRPr="00D6683C" w:rsidRDefault="00D6683C" w:rsidP="00B07627">
      <w:pPr>
        <w:pStyle w:val="ListParagraph"/>
        <w:numPr>
          <w:ilvl w:val="0"/>
          <w:numId w:val="48"/>
        </w:numPr>
        <w:spacing w:after="240"/>
        <w:rPr>
          <w:rFonts w:ascii="Arial" w:hAnsi="Arial"/>
          <w:sz w:val="22"/>
          <w:lang w:val="en-ZA"/>
        </w:rPr>
      </w:pPr>
      <w:r w:rsidRPr="00D6683C">
        <w:rPr>
          <w:rFonts w:ascii="Arial" w:hAnsi="Arial"/>
          <w:sz w:val="22"/>
          <w:lang w:val="en-ZA"/>
        </w:rPr>
        <w:t>Trial releases</w:t>
      </w:r>
    </w:p>
    <w:p w14:paraId="41812DE4" w14:textId="77777777" w:rsidR="002E20C6" w:rsidRPr="008A4E3D" w:rsidRDefault="002E20C6" w:rsidP="00473FE9">
      <w:pPr>
        <w:numPr>
          <w:ilvl w:val="1"/>
          <w:numId w:val="46"/>
        </w:numPr>
        <w:spacing w:after="120"/>
        <w:jc w:val="both"/>
        <w:rPr>
          <w:rFonts w:ascii="Arial" w:hAnsi="Arial"/>
          <w:sz w:val="22"/>
          <w:lang w:val="en-ZA"/>
        </w:rPr>
      </w:pPr>
      <w:r w:rsidRPr="008A4E3D">
        <w:rPr>
          <w:rFonts w:ascii="Arial" w:hAnsi="Arial"/>
          <w:sz w:val="22"/>
          <w:lang w:val="en-ZA"/>
        </w:rPr>
        <w:t xml:space="preserve">Submit a list of previously authorised activities undertaken by the applicant with the GMO in: </w:t>
      </w:r>
    </w:p>
    <w:p w14:paraId="13CA51FB" w14:textId="77777777" w:rsidR="002E20C6" w:rsidRPr="008A4E3D" w:rsidRDefault="002E20C6" w:rsidP="00473FE9">
      <w:pPr>
        <w:numPr>
          <w:ilvl w:val="0"/>
          <w:numId w:val="47"/>
        </w:numPr>
        <w:spacing w:after="120"/>
        <w:jc w:val="both"/>
        <w:rPr>
          <w:rFonts w:ascii="Arial" w:hAnsi="Arial"/>
          <w:sz w:val="22"/>
          <w:lang w:val="en-ZA"/>
        </w:rPr>
      </w:pPr>
      <w:r>
        <w:rPr>
          <w:rFonts w:ascii="Arial" w:hAnsi="Arial"/>
          <w:sz w:val="22"/>
          <w:lang w:val="en-ZA"/>
        </w:rPr>
        <w:t xml:space="preserve"> </w:t>
      </w:r>
      <w:r w:rsidRPr="008A4E3D">
        <w:rPr>
          <w:rFonts w:ascii="Arial" w:hAnsi="Arial"/>
          <w:sz w:val="22"/>
          <w:lang w:val="en-ZA"/>
        </w:rPr>
        <w:t>South Africa</w:t>
      </w:r>
    </w:p>
    <w:p w14:paraId="53B7CEF8" w14:textId="77777777" w:rsidR="002E20C6" w:rsidRPr="008A4E3D" w:rsidRDefault="002E20C6" w:rsidP="00473FE9">
      <w:pPr>
        <w:numPr>
          <w:ilvl w:val="0"/>
          <w:numId w:val="47"/>
        </w:numPr>
        <w:jc w:val="both"/>
        <w:rPr>
          <w:rFonts w:ascii="Arial" w:hAnsi="Arial"/>
          <w:sz w:val="22"/>
          <w:lang w:val="en-ZA"/>
        </w:rPr>
      </w:pPr>
      <w:r>
        <w:rPr>
          <w:rFonts w:ascii="Arial" w:hAnsi="Arial"/>
          <w:sz w:val="22"/>
          <w:lang w:val="en-ZA"/>
        </w:rPr>
        <w:t xml:space="preserve"> </w:t>
      </w:r>
      <w:r w:rsidRPr="008A4E3D">
        <w:rPr>
          <w:rFonts w:ascii="Arial" w:hAnsi="Arial"/>
          <w:sz w:val="22"/>
          <w:lang w:val="en-ZA"/>
        </w:rPr>
        <w:t>Other countries.</w:t>
      </w:r>
    </w:p>
    <w:p w14:paraId="4D8BD031" w14:textId="77777777" w:rsidR="002E20C6" w:rsidRDefault="002E20C6" w:rsidP="002E20C6">
      <w:pPr>
        <w:jc w:val="both"/>
        <w:rPr>
          <w:rFonts w:ascii="Arial" w:hAnsi="Arial"/>
          <w:sz w:val="22"/>
          <w:lang w:val="en-ZA"/>
        </w:rPr>
      </w:pPr>
    </w:p>
    <w:p w14:paraId="07BEC850" w14:textId="77777777" w:rsidR="002E20C6" w:rsidRPr="008A4E3D" w:rsidRDefault="002E20C6" w:rsidP="002E20C6">
      <w:pPr>
        <w:ind w:left="1440"/>
        <w:jc w:val="both"/>
        <w:rPr>
          <w:rFonts w:ascii="Arial" w:hAnsi="Arial"/>
          <w:sz w:val="22"/>
          <w:lang w:val="en-ZA"/>
        </w:rPr>
      </w:pPr>
      <w:r w:rsidRPr="008A4E3D">
        <w:rPr>
          <w:rFonts w:ascii="Arial" w:hAnsi="Arial"/>
          <w:sz w:val="22"/>
          <w:lang w:val="en-ZA"/>
        </w:rPr>
        <w:t xml:space="preserve">Your answers to (a) and (b) should include information on the country, year, location and the authority from which permission was obtained to run the </w:t>
      </w:r>
      <w:r>
        <w:rPr>
          <w:rFonts w:ascii="Arial" w:hAnsi="Arial"/>
          <w:sz w:val="22"/>
          <w:lang w:val="en-ZA"/>
        </w:rPr>
        <w:t>trial releases</w:t>
      </w:r>
      <w:r w:rsidRPr="008A4E3D">
        <w:rPr>
          <w:rFonts w:ascii="Arial" w:hAnsi="Arial"/>
          <w:sz w:val="22"/>
          <w:lang w:val="en-ZA"/>
        </w:rPr>
        <w:t>.</w:t>
      </w:r>
    </w:p>
    <w:p w14:paraId="3D1756BE" w14:textId="77777777" w:rsidR="002E20C6" w:rsidRPr="008A4E3D" w:rsidRDefault="002E20C6" w:rsidP="002E20C6">
      <w:pPr>
        <w:jc w:val="both"/>
        <w:rPr>
          <w:rFonts w:ascii="Arial" w:hAnsi="Arial"/>
          <w:sz w:val="22"/>
          <w:lang w:val="en-ZA"/>
        </w:rPr>
      </w:pPr>
    </w:p>
    <w:p w14:paraId="403D3ED0" w14:textId="22303EC2" w:rsidR="001D0F5D" w:rsidRPr="00442E23" w:rsidRDefault="001D0F5D" w:rsidP="00473FE9">
      <w:pPr>
        <w:numPr>
          <w:ilvl w:val="1"/>
          <w:numId w:val="46"/>
        </w:numPr>
        <w:jc w:val="both"/>
        <w:rPr>
          <w:rFonts w:ascii="Arial" w:hAnsi="Arial"/>
          <w:sz w:val="22"/>
          <w:lang w:val="en-ZA"/>
        </w:rPr>
      </w:pPr>
      <w:r w:rsidRPr="00442E23">
        <w:rPr>
          <w:rFonts w:ascii="Arial" w:hAnsi="Arial"/>
          <w:sz w:val="22"/>
          <w:lang w:val="en-ZA"/>
        </w:rPr>
        <w:t xml:space="preserve">Provide a scientific summary of the results for each of the previously authorised activities listed </w:t>
      </w:r>
      <w:r w:rsidR="00473FE9" w:rsidRPr="00442E23">
        <w:rPr>
          <w:rFonts w:ascii="Arial" w:hAnsi="Arial"/>
          <w:sz w:val="22"/>
          <w:lang w:val="en-ZA"/>
        </w:rPr>
        <w:t>in 1.1 (of Section B)</w:t>
      </w:r>
    </w:p>
    <w:p w14:paraId="73E305D9" w14:textId="77777777" w:rsidR="002E20C6" w:rsidRPr="002E20C6" w:rsidRDefault="002E20C6" w:rsidP="00442E23">
      <w:pPr>
        <w:pStyle w:val="ListParagraph"/>
        <w:spacing w:before="240"/>
        <w:ind w:left="1440"/>
        <w:jc w:val="both"/>
        <w:rPr>
          <w:rFonts w:ascii="Arial" w:hAnsi="Arial"/>
          <w:sz w:val="22"/>
          <w:lang w:val="en-ZA"/>
        </w:rPr>
      </w:pPr>
      <w:r w:rsidRPr="002E20C6">
        <w:rPr>
          <w:rFonts w:ascii="Arial" w:hAnsi="Arial"/>
          <w:sz w:val="22"/>
          <w:lang w:val="en-ZA"/>
        </w:rPr>
        <w:t>For South African trial releases, in depth discussions of the performance of the GMO is required, and detailed trial release reports should be included with the application dossier.</w:t>
      </w:r>
    </w:p>
    <w:p w14:paraId="6764416D" w14:textId="77777777" w:rsidR="002E20C6" w:rsidRPr="00C2078A" w:rsidRDefault="002E20C6" w:rsidP="002E20C6">
      <w:pPr>
        <w:spacing w:after="120"/>
        <w:ind w:left="1440"/>
        <w:jc w:val="both"/>
        <w:rPr>
          <w:rFonts w:ascii="Arial" w:hAnsi="Arial"/>
          <w:color w:val="FF0000"/>
          <w:sz w:val="22"/>
          <w:lang w:val="en-ZA"/>
        </w:rPr>
      </w:pPr>
    </w:p>
    <w:p w14:paraId="1453EB63" w14:textId="670C3D6D" w:rsidR="00750425" w:rsidRPr="001849FE" w:rsidRDefault="00750425" w:rsidP="00750425">
      <w:pPr>
        <w:rPr>
          <w:rFonts w:ascii="Arial" w:hAnsi="Arial" w:cs="Arial"/>
          <w:bCs/>
          <w:i/>
          <w:iCs/>
          <w:sz w:val="22"/>
          <w:lang w:val="en-ZA"/>
        </w:rPr>
      </w:pPr>
    </w:p>
    <w:p w14:paraId="02E21457" w14:textId="44B55362" w:rsidR="001E4A35" w:rsidRDefault="001E4A35">
      <w:pPr>
        <w:rPr>
          <w:rFonts w:ascii="Arial" w:hAnsi="Arial"/>
          <w:b/>
          <w:bCs/>
          <w:color w:val="FF0000"/>
          <w:sz w:val="22"/>
          <w:lang w:val="en-ZA"/>
        </w:rPr>
      </w:pPr>
      <w:bookmarkStart w:id="6" w:name="_Hlk64444809"/>
    </w:p>
    <w:p w14:paraId="7B4C9CE2" w14:textId="452B727A" w:rsidR="001E4A35" w:rsidRDefault="001E4A35">
      <w:pPr>
        <w:rPr>
          <w:rFonts w:ascii="Arial" w:hAnsi="Arial"/>
          <w:b/>
          <w:bCs/>
          <w:color w:val="FF0000"/>
          <w:sz w:val="22"/>
          <w:lang w:val="en-ZA"/>
        </w:rPr>
      </w:pPr>
    </w:p>
    <w:p w14:paraId="2ED38D36" w14:textId="77777777" w:rsidR="001E4A35" w:rsidRDefault="001E4A35">
      <w:pPr>
        <w:rPr>
          <w:rFonts w:ascii="Arial" w:hAnsi="Arial"/>
          <w:b/>
          <w:bCs/>
          <w:color w:val="FF0000"/>
          <w:sz w:val="22"/>
          <w:lang w:val="en-ZA"/>
        </w:rPr>
      </w:pPr>
    </w:p>
    <w:p w14:paraId="5CC33F8E" w14:textId="77777777" w:rsidR="001E4A35" w:rsidRDefault="001E4A35">
      <w:pPr>
        <w:rPr>
          <w:rFonts w:ascii="Arial" w:hAnsi="Arial"/>
          <w:b/>
          <w:bCs/>
          <w:color w:val="FF0000"/>
          <w:sz w:val="22"/>
          <w:lang w:val="en-ZA"/>
        </w:rPr>
      </w:pPr>
    </w:p>
    <w:p w14:paraId="1CB6499A" w14:textId="77777777" w:rsidR="001E4A35" w:rsidRDefault="001E4A35">
      <w:pPr>
        <w:rPr>
          <w:rFonts w:ascii="Arial" w:hAnsi="Arial"/>
          <w:b/>
          <w:bCs/>
          <w:color w:val="FF0000"/>
          <w:sz w:val="22"/>
          <w:lang w:val="en-ZA"/>
        </w:rPr>
      </w:pPr>
      <w:r>
        <w:rPr>
          <w:rFonts w:ascii="Arial" w:hAnsi="Arial"/>
          <w:b/>
          <w:bCs/>
          <w:color w:val="FF0000"/>
          <w:sz w:val="22"/>
          <w:lang w:val="en-ZA"/>
        </w:rPr>
        <w:br w:type="page"/>
      </w:r>
    </w:p>
    <w:bookmarkEnd w:id="6"/>
    <w:p w14:paraId="4B6D1AC3" w14:textId="77777777" w:rsidR="008F24B5" w:rsidRPr="008F24B5" w:rsidRDefault="008F24B5" w:rsidP="008F24B5">
      <w:pPr>
        <w:jc w:val="center"/>
        <w:rPr>
          <w:rFonts w:ascii="Arial" w:hAnsi="Arial" w:cs="Arial"/>
          <w:b/>
          <w:sz w:val="28"/>
          <w:szCs w:val="22"/>
          <w:lang w:val="en-ZA"/>
        </w:rPr>
      </w:pPr>
      <w:r w:rsidRPr="008F24B5">
        <w:rPr>
          <w:rFonts w:ascii="Arial" w:hAnsi="Arial" w:cs="Arial"/>
          <w:b/>
          <w:bCs/>
          <w:sz w:val="28"/>
          <w:szCs w:val="22"/>
          <w:lang w:val="en-ZA"/>
        </w:rPr>
        <w:lastRenderedPageBreak/>
        <w:t>Cartagena Protocol on Biosafety</w:t>
      </w:r>
    </w:p>
    <w:p w14:paraId="6E4E3322" w14:textId="77777777" w:rsidR="008F24B5" w:rsidRDefault="008F24B5" w:rsidP="006A0555">
      <w:pPr>
        <w:jc w:val="both"/>
        <w:rPr>
          <w:rFonts w:ascii="Arial" w:hAnsi="Arial" w:cs="Arial"/>
          <w:b/>
          <w:sz w:val="24"/>
          <w:lang w:val="en-ZA"/>
        </w:rPr>
      </w:pPr>
    </w:p>
    <w:p w14:paraId="52F81E20" w14:textId="1B964127" w:rsidR="00095177" w:rsidRPr="00A06E7F" w:rsidRDefault="00095177" w:rsidP="006A0555">
      <w:pPr>
        <w:jc w:val="both"/>
        <w:rPr>
          <w:rFonts w:ascii="Arial" w:hAnsi="Arial" w:cs="Arial"/>
          <w:b/>
          <w:sz w:val="22"/>
          <w:lang w:val="en-ZA"/>
        </w:rPr>
      </w:pPr>
      <w:r w:rsidRPr="00A06E7F">
        <w:rPr>
          <w:rFonts w:ascii="Arial" w:hAnsi="Arial" w:cs="Arial"/>
          <w:b/>
          <w:sz w:val="24"/>
          <w:lang w:val="en-ZA"/>
        </w:rPr>
        <w:t xml:space="preserve">PART </w:t>
      </w:r>
      <w:r w:rsidR="001E4A35" w:rsidRPr="00A06E7F">
        <w:rPr>
          <w:rFonts w:ascii="Arial" w:hAnsi="Arial" w:cs="Arial"/>
          <w:b/>
          <w:sz w:val="24"/>
          <w:lang w:val="en-ZA"/>
        </w:rPr>
        <w:t>VI</w:t>
      </w:r>
    </w:p>
    <w:p w14:paraId="13A899EE" w14:textId="77777777" w:rsidR="00A05849" w:rsidRDefault="00A05849" w:rsidP="00A05849">
      <w:pPr>
        <w:pStyle w:val="BodyText"/>
        <w:jc w:val="left"/>
        <w:rPr>
          <w:sz w:val="22"/>
          <w:lang w:val="en-ZA"/>
        </w:rPr>
      </w:pPr>
    </w:p>
    <w:p w14:paraId="4625ECF1" w14:textId="77777777" w:rsidR="00095177" w:rsidRDefault="00095177" w:rsidP="00095177">
      <w:pPr>
        <w:pStyle w:val="BodyText2"/>
        <w:rPr>
          <w:b/>
          <w:sz w:val="22"/>
          <w:lang w:val="en-ZA"/>
        </w:rPr>
      </w:pPr>
    </w:p>
    <w:p w14:paraId="37FFBD35" w14:textId="77777777" w:rsidR="00FD7F03" w:rsidRDefault="00A05849">
      <w:pPr>
        <w:pStyle w:val="BodyText"/>
        <w:rPr>
          <w:sz w:val="22"/>
        </w:rPr>
      </w:pPr>
      <w:r>
        <w:rPr>
          <w:sz w:val="22"/>
        </w:rPr>
        <w:t>COMMON FORMAT FOR RISK ASSESSMENT</w:t>
      </w:r>
    </w:p>
    <w:p w14:paraId="690A640E" w14:textId="77777777" w:rsidR="00FD7F03" w:rsidRDefault="00FD7F03">
      <w:pPr>
        <w:jc w:val="center"/>
        <w:rPr>
          <w:rFonts w:ascii="Arial" w:hAnsi="Arial"/>
        </w:rPr>
      </w:pPr>
      <w:r>
        <w:rPr>
          <w:rFonts w:ascii="Arial" w:hAnsi="Arial"/>
        </w:rPr>
        <w:t>(In accordance with Annex III of the Cartagena Protocol on Biosafety)</w:t>
      </w:r>
    </w:p>
    <w:p w14:paraId="4EAD6A11" w14:textId="77777777" w:rsidR="00A05849" w:rsidRDefault="00A05849">
      <w:pPr>
        <w:jc w:val="center"/>
        <w:rPr>
          <w:rFonts w:ascii="Arial" w:hAnsi="Arial"/>
        </w:rPr>
      </w:pPr>
    </w:p>
    <w:p w14:paraId="6DCAE71D" w14:textId="77777777" w:rsidR="00FD7F03" w:rsidRDefault="00FD7F03">
      <w:pPr>
        <w:jc w:val="center"/>
      </w:pPr>
    </w:p>
    <w:tbl>
      <w:tblPr>
        <w:tblW w:w="9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98"/>
        <w:gridCol w:w="6210"/>
      </w:tblGrid>
      <w:tr w:rsidR="00FD7F03" w14:paraId="5B1EB57A" w14:textId="77777777" w:rsidTr="00A05849">
        <w:trPr>
          <w:cantSplit/>
        </w:trPr>
        <w:tc>
          <w:tcPr>
            <w:tcW w:w="9108" w:type="dxa"/>
            <w:gridSpan w:val="2"/>
          </w:tcPr>
          <w:p w14:paraId="1C1134AE" w14:textId="77777777" w:rsidR="00FD7F03" w:rsidRPr="00A05849" w:rsidRDefault="00FD7F03">
            <w:pPr>
              <w:spacing w:before="120" w:after="120"/>
              <w:jc w:val="center"/>
              <w:rPr>
                <w:rFonts w:ascii="Arial" w:hAnsi="Arial"/>
                <w:b/>
              </w:rPr>
            </w:pPr>
            <w:r w:rsidRPr="00A05849">
              <w:rPr>
                <w:rFonts w:ascii="Arial" w:hAnsi="Arial"/>
                <w:b/>
              </w:rPr>
              <w:t>Risk assessment details</w:t>
            </w:r>
          </w:p>
        </w:tc>
      </w:tr>
      <w:tr w:rsidR="00FD7F03" w14:paraId="5D1D2E3C" w14:textId="77777777" w:rsidTr="00A05849">
        <w:trPr>
          <w:cantSplit/>
        </w:trPr>
        <w:tc>
          <w:tcPr>
            <w:tcW w:w="2898" w:type="dxa"/>
          </w:tcPr>
          <w:p w14:paraId="4424E0FD" w14:textId="77777777" w:rsidR="00FD7F03" w:rsidRDefault="00FD7F03">
            <w:pPr>
              <w:numPr>
                <w:ilvl w:val="0"/>
                <w:numId w:val="6"/>
              </w:numPr>
              <w:spacing w:before="120" w:after="120"/>
              <w:rPr>
                <w:rFonts w:ascii="Arial" w:hAnsi="Arial"/>
              </w:rPr>
            </w:pPr>
            <w:r>
              <w:rPr>
                <w:rFonts w:ascii="Arial" w:hAnsi="Arial"/>
              </w:rPr>
              <w:t>Country Taking Decision:</w:t>
            </w:r>
          </w:p>
        </w:tc>
        <w:tc>
          <w:tcPr>
            <w:tcW w:w="6210" w:type="dxa"/>
          </w:tcPr>
          <w:p w14:paraId="55D81151" w14:textId="77777777" w:rsidR="00FD7F03" w:rsidRDefault="00FD7F03">
            <w:pPr>
              <w:spacing w:before="120" w:after="120"/>
              <w:rPr>
                <w:rFonts w:ascii="Arial" w:hAnsi="Arial"/>
                <w:lang w:val="en-GB"/>
              </w:rPr>
            </w:pPr>
            <w:r>
              <w:rPr>
                <w:rFonts w:ascii="Arial" w:hAnsi="Arial"/>
              </w:rPr>
              <w:t>South Africa</w:t>
            </w:r>
          </w:p>
        </w:tc>
      </w:tr>
      <w:tr w:rsidR="00FD7F03" w14:paraId="259CC9AD" w14:textId="77777777" w:rsidTr="00A05849">
        <w:trPr>
          <w:cantSplit/>
        </w:trPr>
        <w:tc>
          <w:tcPr>
            <w:tcW w:w="2898" w:type="dxa"/>
          </w:tcPr>
          <w:p w14:paraId="43839D85" w14:textId="77777777" w:rsidR="00FD7F03" w:rsidRDefault="00FD7F03">
            <w:pPr>
              <w:numPr>
                <w:ilvl w:val="0"/>
                <w:numId w:val="6"/>
              </w:numPr>
              <w:spacing w:before="120" w:after="120"/>
              <w:rPr>
                <w:rFonts w:ascii="Arial" w:hAnsi="Arial"/>
              </w:rPr>
            </w:pPr>
            <w:r>
              <w:rPr>
                <w:rFonts w:ascii="Arial" w:hAnsi="Arial"/>
              </w:rPr>
              <w:t>Title:</w:t>
            </w:r>
          </w:p>
        </w:tc>
        <w:tc>
          <w:tcPr>
            <w:tcW w:w="6210" w:type="dxa"/>
          </w:tcPr>
          <w:p w14:paraId="2B3EDC79"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16A33113" w14:textId="77777777" w:rsidTr="00A05849">
        <w:trPr>
          <w:cantSplit/>
        </w:trPr>
        <w:tc>
          <w:tcPr>
            <w:tcW w:w="2898" w:type="dxa"/>
          </w:tcPr>
          <w:p w14:paraId="0AF1C2C6" w14:textId="77777777" w:rsidR="00FD7F03" w:rsidRDefault="00FD7F03">
            <w:pPr>
              <w:numPr>
                <w:ilvl w:val="0"/>
                <w:numId w:val="6"/>
              </w:numPr>
              <w:spacing w:before="120" w:after="120"/>
              <w:rPr>
                <w:rFonts w:ascii="Arial" w:hAnsi="Arial"/>
              </w:rPr>
            </w:pPr>
            <w:r>
              <w:rPr>
                <w:rFonts w:ascii="Arial" w:hAnsi="Arial"/>
              </w:rPr>
              <w:t>Contact details:</w:t>
            </w:r>
          </w:p>
        </w:tc>
        <w:tc>
          <w:tcPr>
            <w:tcW w:w="6210" w:type="dxa"/>
          </w:tcPr>
          <w:p w14:paraId="77C9DFFF" w14:textId="77777777" w:rsidR="00FD7F03" w:rsidRDefault="00FD7F03">
            <w:pPr>
              <w:spacing w:before="120" w:after="120"/>
              <w:rPr>
                <w:rFonts w:ascii="Arial" w:hAnsi="Arial"/>
              </w:rPr>
            </w:pPr>
            <w:r>
              <w:rPr>
                <w:rFonts w:ascii="Arial" w:hAnsi="Arial"/>
              </w:rPr>
              <w:t>&lt;Standard contact address details: name, function (job title/designation), organization, address, phone, fax, email, website&gt;</w:t>
            </w:r>
          </w:p>
        </w:tc>
      </w:tr>
      <w:tr w:rsidR="00FD7F03" w14:paraId="11F10C38" w14:textId="77777777" w:rsidTr="00A05849">
        <w:trPr>
          <w:cantSplit/>
        </w:trPr>
        <w:tc>
          <w:tcPr>
            <w:tcW w:w="9108" w:type="dxa"/>
            <w:gridSpan w:val="2"/>
          </w:tcPr>
          <w:p w14:paraId="0D9E6E10" w14:textId="77777777" w:rsidR="00FD7F03" w:rsidRPr="00A05849" w:rsidRDefault="00FD7F03">
            <w:pPr>
              <w:spacing w:before="120" w:after="120"/>
              <w:jc w:val="center"/>
              <w:rPr>
                <w:rFonts w:ascii="Arial" w:hAnsi="Arial"/>
                <w:b/>
              </w:rPr>
            </w:pPr>
            <w:r w:rsidRPr="00A05849">
              <w:rPr>
                <w:rFonts w:ascii="Arial" w:hAnsi="Arial"/>
                <w:b/>
              </w:rPr>
              <w:t>LMO information</w:t>
            </w:r>
          </w:p>
        </w:tc>
      </w:tr>
      <w:tr w:rsidR="00FD7F03" w14:paraId="0E997FBC" w14:textId="77777777" w:rsidTr="00A05849">
        <w:trPr>
          <w:cantSplit/>
        </w:trPr>
        <w:tc>
          <w:tcPr>
            <w:tcW w:w="2898" w:type="dxa"/>
          </w:tcPr>
          <w:p w14:paraId="676E80DB" w14:textId="77777777" w:rsidR="00FD7F03" w:rsidRDefault="00FD7F03">
            <w:pPr>
              <w:numPr>
                <w:ilvl w:val="0"/>
                <w:numId w:val="6"/>
              </w:numPr>
              <w:spacing w:before="120" w:after="120"/>
              <w:rPr>
                <w:rFonts w:ascii="Arial" w:hAnsi="Arial"/>
              </w:rPr>
            </w:pPr>
            <w:r>
              <w:rPr>
                <w:rFonts w:ascii="Arial" w:hAnsi="Arial"/>
              </w:rPr>
              <w:t>Name and identity of the living modified organism:</w:t>
            </w:r>
          </w:p>
        </w:tc>
        <w:tc>
          <w:tcPr>
            <w:tcW w:w="6210" w:type="dxa"/>
          </w:tcPr>
          <w:p w14:paraId="15523A76" w14:textId="77777777" w:rsidR="00FD7F03" w:rsidRDefault="00FD7F03">
            <w:pPr>
              <w:spacing w:before="120" w:after="120"/>
              <w:rPr>
                <w:rFonts w:ascii="Arial" w:hAnsi="Arial"/>
                <w:lang w:val="en-GB"/>
              </w:rPr>
            </w:pPr>
            <w:r>
              <w:rPr>
                <w:rFonts w:ascii="Arial" w:hAnsi="Arial"/>
              </w:rPr>
              <w:t>&lt;Text entry – Identity of the living modified organism, and the differences between the biological characteristic of living modified organism and those of the recipient organism or parental organisms</w:t>
            </w:r>
            <w:r>
              <w:rPr>
                <w:rFonts w:ascii="Arial" w:hAnsi="Arial"/>
                <w:i/>
              </w:rPr>
              <w:t>&gt;</w:t>
            </w:r>
          </w:p>
        </w:tc>
      </w:tr>
      <w:tr w:rsidR="00FD7F03" w14:paraId="7BE8E023" w14:textId="77777777" w:rsidTr="00A05849">
        <w:trPr>
          <w:cantSplit/>
        </w:trPr>
        <w:tc>
          <w:tcPr>
            <w:tcW w:w="2898" w:type="dxa"/>
          </w:tcPr>
          <w:p w14:paraId="31C611FC" w14:textId="77777777" w:rsidR="00FD7F03" w:rsidRDefault="00FD7F03">
            <w:pPr>
              <w:numPr>
                <w:ilvl w:val="0"/>
                <w:numId w:val="6"/>
              </w:numPr>
              <w:spacing w:before="120" w:after="120"/>
              <w:rPr>
                <w:rFonts w:ascii="Arial" w:hAnsi="Arial"/>
              </w:rPr>
            </w:pPr>
            <w:r>
              <w:rPr>
                <w:rFonts w:ascii="Arial" w:hAnsi="Arial"/>
              </w:rPr>
              <w:t>Unique identification of the living modified organism:</w:t>
            </w:r>
          </w:p>
        </w:tc>
        <w:tc>
          <w:tcPr>
            <w:tcW w:w="6210" w:type="dxa"/>
          </w:tcPr>
          <w:p w14:paraId="16ACBD5A"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6D63DC2F" w14:textId="77777777" w:rsidTr="00A05849">
        <w:trPr>
          <w:cantSplit/>
        </w:trPr>
        <w:tc>
          <w:tcPr>
            <w:tcW w:w="2898" w:type="dxa"/>
          </w:tcPr>
          <w:p w14:paraId="2FEB92A1" w14:textId="77777777" w:rsidR="00FD7F03" w:rsidRDefault="00FD7F03">
            <w:pPr>
              <w:numPr>
                <w:ilvl w:val="0"/>
                <w:numId w:val="6"/>
              </w:numPr>
              <w:spacing w:before="120" w:after="120"/>
              <w:rPr>
                <w:rFonts w:ascii="Arial" w:hAnsi="Arial"/>
              </w:rPr>
            </w:pPr>
            <w:r>
              <w:rPr>
                <w:rFonts w:ascii="Arial" w:hAnsi="Arial"/>
              </w:rPr>
              <w:t>Transformation event:</w:t>
            </w:r>
          </w:p>
        </w:tc>
        <w:tc>
          <w:tcPr>
            <w:tcW w:w="6210" w:type="dxa"/>
          </w:tcPr>
          <w:p w14:paraId="7B650453"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6A2FFEC3" w14:textId="77777777" w:rsidTr="00A05849">
        <w:trPr>
          <w:cantSplit/>
        </w:trPr>
        <w:tc>
          <w:tcPr>
            <w:tcW w:w="2898" w:type="dxa"/>
          </w:tcPr>
          <w:p w14:paraId="2B02F6FA" w14:textId="77777777" w:rsidR="00FD7F03" w:rsidRDefault="00FD7F03">
            <w:pPr>
              <w:numPr>
                <w:ilvl w:val="0"/>
                <w:numId w:val="6"/>
              </w:numPr>
              <w:spacing w:before="120" w:after="120"/>
              <w:rPr>
                <w:rFonts w:ascii="Arial" w:hAnsi="Arial"/>
              </w:rPr>
            </w:pPr>
            <w:r>
              <w:rPr>
                <w:rFonts w:ascii="Arial" w:hAnsi="Arial"/>
              </w:rPr>
              <w:lastRenderedPageBreak/>
              <w:t>Introduced or Modified Traits:</w:t>
            </w:r>
          </w:p>
        </w:tc>
        <w:tc>
          <w:tcPr>
            <w:tcW w:w="6210" w:type="dxa"/>
          </w:tcPr>
          <w:p w14:paraId="2BC9B10F" w14:textId="77777777" w:rsidR="00FD7F03" w:rsidRDefault="00FD7F03">
            <w:pPr>
              <w:spacing w:before="120" w:after="120"/>
              <w:rPr>
                <w:rFonts w:ascii="Arial" w:hAnsi="Arial"/>
              </w:rPr>
            </w:pPr>
            <w:r>
              <w:rPr>
                <w:rFonts w:ascii="Arial" w:hAnsi="Arial"/>
              </w:rPr>
              <w:t>Choose the trait from the following list:</w:t>
            </w:r>
          </w:p>
          <w:p w14:paraId="739A56ED" w14:textId="77777777" w:rsidR="00FD7F03" w:rsidRDefault="00A05849" w:rsidP="00A05849">
            <w:pPr>
              <w:pStyle w:val="Heading1"/>
              <w:numPr>
                <w:ilvl w:val="0"/>
                <w:numId w:val="0"/>
              </w:numPr>
              <w:ind w:left="720" w:hanging="720"/>
              <w:rPr>
                <w:sz w:val="20"/>
              </w:rPr>
            </w:pPr>
            <w:r>
              <w:rPr>
                <w:sz w:val="20"/>
              </w:rPr>
              <w:t xml:space="preserve">A.  </w:t>
            </w:r>
            <w:r w:rsidR="00FD7F03">
              <w:rPr>
                <w:sz w:val="20"/>
              </w:rPr>
              <w:t>Abiotic environmental tolerance</w:t>
            </w:r>
          </w:p>
          <w:p w14:paraId="0305B112" w14:textId="77777777" w:rsidR="00FD7F03" w:rsidRDefault="00FD7F03">
            <w:pPr>
              <w:rPr>
                <w:rFonts w:ascii="Arial" w:hAnsi="Arial"/>
              </w:rPr>
            </w:pPr>
            <w:r>
              <w:rPr>
                <w:rFonts w:ascii="Arial" w:hAnsi="Arial"/>
              </w:rPr>
              <w:t>- Altered photoperio</w:t>
            </w:r>
            <w:r w:rsidR="00A05849">
              <w:rPr>
                <w:rFonts w:ascii="Arial" w:hAnsi="Arial"/>
              </w:rPr>
              <w:t xml:space="preserve">d </w:t>
            </w:r>
            <w:r>
              <w:rPr>
                <w:rFonts w:ascii="Arial" w:hAnsi="Arial"/>
              </w:rPr>
              <w:t>sensitivity</w:t>
            </w:r>
          </w:p>
          <w:p w14:paraId="0C66B378" w14:textId="77777777" w:rsidR="00FD7F03" w:rsidRDefault="00FD7F03">
            <w:pPr>
              <w:rPr>
                <w:rFonts w:ascii="Arial" w:hAnsi="Arial"/>
              </w:rPr>
            </w:pPr>
            <w:r>
              <w:rPr>
                <w:rFonts w:ascii="Arial" w:hAnsi="Arial"/>
              </w:rPr>
              <w:t>- Cold or heat tolerance</w:t>
            </w:r>
          </w:p>
          <w:p w14:paraId="5AFFB15A" w14:textId="77777777" w:rsidR="00FD7F03" w:rsidRDefault="00FD7F03">
            <w:pPr>
              <w:rPr>
                <w:rFonts w:ascii="Arial" w:hAnsi="Arial"/>
              </w:rPr>
            </w:pPr>
            <w:r>
              <w:rPr>
                <w:rFonts w:ascii="Arial" w:hAnsi="Arial"/>
              </w:rPr>
              <w:t>- Drought or water tolerance</w:t>
            </w:r>
          </w:p>
          <w:p w14:paraId="1E43A15B" w14:textId="77777777" w:rsidR="00A05849" w:rsidRDefault="00FD7F03">
            <w:pPr>
              <w:rPr>
                <w:rFonts w:ascii="Arial" w:hAnsi="Arial"/>
              </w:rPr>
            </w:pPr>
            <w:r>
              <w:rPr>
                <w:rFonts w:ascii="Arial" w:hAnsi="Arial"/>
              </w:rPr>
              <w:t>- Other abiotic environmental tolerance</w:t>
            </w:r>
          </w:p>
          <w:p w14:paraId="2391D82F" w14:textId="77777777" w:rsidR="00A05849" w:rsidRDefault="00A05849">
            <w:pPr>
              <w:rPr>
                <w:rFonts w:ascii="Arial" w:hAnsi="Arial"/>
              </w:rPr>
            </w:pPr>
          </w:p>
          <w:p w14:paraId="2D1F386D" w14:textId="77777777" w:rsidR="00FD7F03" w:rsidRDefault="00A05849" w:rsidP="00A05849">
            <w:pPr>
              <w:pStyle w:val="Heading1"/>
              <w:numPr>
                <w:ilvl w:val="0"/>
                <w:numId w:val="0"/>
              </w:numPr>
              <w:ind w:left="720" w:hanging="720"/>
              <w:rPr>
                <w:sz w:val="20"/>
              </w:rPr>
            </w:pPr>
            <w:r>
              <w:rPr>
                <w:sz w:val="20"/>
              </w:rPr>
              <w:t xml:space="preserve">B.  </w:t>
            </w:r>
            <w:r w:rsidR="00FD7F03">
              <w:rPr>
                <w:sz w:val="20"/>
              </w:rPr>
              <w:t>Altered growth, development and product quality</w:t>
            </w:r>
          </w:p>
          <w:p w14:paraId="21C46DAA" w14:textId="77777777" w:rsidR="00FD7F03" w:rsidRDefault="00FD7F03">
            <w:pPr>
              <w:rPr>
                <w:rFonts w:ascii="Arial" w:hAnsi="Arial"/>
              </w:rPr>
            </w:pPr>
            <w:r>
              <w:rPr>
                <w:rFonts w:ascii="Arial" w:hAnsi="Arial"/>
              </w:rPr>
              <w:t>- Altered ripening or flowering</w:t>
            </w:r>
          </w:p>
          <w:p w14:paraId="07AFD1DA" w14:textId="77777777" w:rsidR="00FD7F03" w:rsidRDefault="00FD7F03">
            <w:pPr>
              <w:rPr>
                <w:rFonts w:ascii="Arial" w:hAnsi="Arial"/>
              </w:rPr>
            </w:pPr>
            <w:r>
              <w:rPr>
                <w:rFonts w:ascii="Arial" w:hAnsi="Arial"/>
              </w:rPr>
              <w:t>- Colo</w:t>
            </w:r>
            <w:r w:rsidR="004B7824">
              <w:rPr>
                <w:rFonts w:ascii="Arial" w:hAnsi="Arial"/>
              </w:rPr>
              <w:t>u</w:t>
            </w:r>
            <w:r>
              <w:rPr>
                <w:rFonts w:ascii="Arial" w:hAnsi="Arial"/>
              </w:rPr>
              <w:t>ration</w:t>
            </w:r>
          </w:p>
          <w:p w14:paraId="7F12496B" w14:textId="77777777" w:rsidR="00FD7F03" w:rsidRDefault="00FD7F03">
            <w:pPr>
              <w:pStyle w:val="BodyText2"/>
              <w:rPr>
                <w:sz w:val="20"/>
              </w:rPr>
            </w:pPr>
            <w:r>
              <w:rPr>
                <w:sz w:val="20"/>
              </w:rPr>
              <w:t>- Fertility restoration</w:t>
            </w:r>
          </w:p>
          <w:p w14:paraId="7B979B08" w14:textId="77777777" w:rsidR="00FD7F03" w:rsidRDefault="00FD7F03">
            <w:pPr>
              <w:pStyle w:val="BodyText2"/>
              <w:rPr>
                <w:sz w:val="20"/>
              </w:rPr>
            </w:pPr>
            <w:r>
              <w:rPr>
                <w:sz w:val="20"/>
              </w:rPr>
              <w:t xml:space="preserve">- Growth rate or yield </w:t>
            </w:r>
          </w:p>
          <w:p w14:paraId="02238A34" w14:textId="77777777" w:rsidR="00FD7F03" w:rsidRDefault="00FD7F03">
            <w:pPr>
              <w:pStyle w:val="BodyText2"/>
              <w:rPr>
                <w:sz w:val="20"/>
              </w:rPr>
            </w:pPr>
            <w:r>
              <w:rPr>
                <w:sz w:val="20"/>
              </w:rPr>
              <w:t xml:space="preserve">- Male sterility </w:t>
            </w:r>
          </w:p>
          <w:p w14:paraId="2879AFF4" w14:textId="77777777" w:rsidR="00FD7F03" w:rsidRDefault="00FD7F03">
            <w:pPr>
              <w:pStyle w:val="BodyText2"/>
              <w:rPr>
                <w:sz w:val="20"/>
              </w:rPr>
            </w:pPr>
            <w:r>
              <w:rPr>
                <w:sz w:val="20"/>
              </w:rPr>
              <w:t>- Nutritional composition (inc</w:t>
            </w:r>
            <w:r w:rsidR="00A05849">
              <w:rPr>
                <w:sz w:val="20"/>
              </w:rPr>
              <w:t>l</w:t>
            </w:r>
            <w:r>
              <w:rPr>
                <w:sz w:val="20"/>
              </w:rPr>
              <w:t>. allergenicity)</w:t>
            </w:r>
          </w:p>
          <w:p w14:paraId="5F5FECEC" w14:textId="77777777" w:rsidR="00FD7F03" w:rsidRDefault="00FD7F03">
            <w:pPr>
              <w:pStyle w:val="BodyText2"/>
              <w:rPr>
                <w:sz w:val="20"/>
              </w:rPr>
            </w:pPr>
            <w:r>
              <w:rPr>
                <w:sz w:val="20"/>
              </w:rPr>
              <w:t xml:space="preserve">- Other growth, development and product quality </w:t>
            </w:r>
          </w:p>
          <w:p w14:paraId="7E10FCF0" w14:textId="77777777" w:rsidR="00FD7F03" w:rsidRDefault="00FD7F03">
            <w:pPr>
              <w:pStyle w:val="BodyText2"/>
              <w:rPr>
                <w:sz w:val="20"/>
              </w:rPr>
            </w:pPr>
            <w:r>
              <w:rPr>
                <w:sz w:val="20"/>
              </w:rPr>
              <w:t xml:space="preserve">- Selectable marker genes and reporter genes </w:t>
            </w:r>
          </w:p>
          <w:p w14:paraId="6CC46FE8" w14:textId="77777777" w:rsidR="00FD7F03" w:rsidRDefault="00FD7F03">
            <w:pPr>
              <w:pStyle w:val="BodyText2"/>
              <w:rPr>
                <w:sz w:val="20"/>
              </w:rPr>
            </w:pPr>
            <w:r>
              <w:rPr>
                <w:sz w:val="20"/>
              </w:rPr>
              <w:t xml:space="preserve">- Uptake or degradation of environmental pollutants </w:t>
            </w:r>
          </w:p>
          <w:p w14:paraId="470606B3" w14:textId="77777777" w:rsidR="00FD7F03" w:rsidRDefault="00FD7F03">
            <w:pPr>
              <w:pStyle w:val="BodyText2"/>
              <w:rPr>
                <w:b/>
                <w:sz w:val="20"/>
              </w:rPr>
            </w:pPr>
            <w:r>
              <w:rPr>
                <w:b/>
                <w:sz w:val="20"/>
              </w:rPr>
              <w:t xml:space="preserve">Chemical tolerance </w:t>
            </w:r>
          </w:p>
          <w:p w14:paraId="4D3BDEC3" w14:textId="77777777" w:rsidR="00FD7F03" w:rsidRDefault="00FD7F03">
            <w:pPr>
              <w:pStyle w:val="BodyText2"/>
              <w:rPr>
                <w:sz w:val="20"/>
              </w:rPr>
            </w:pPr>
            <w:r>
              <w:rPr>
                <w:sz w:val="20"/>
              </w:rPr>
              <w:t>- Herbicide tolerance</w:t>
            </w:r>
          </w:p>
          <w:p w14:paraId="0CDDC199" w14:textId="77777777" w:rsidR="00FD7F03" w:rsidRDefault="00FD7F03">
            <w:pPr>
              <w:pStyle w:val="BodyText2"/>
              <w:rPr>
                <w:sz w:val="20"/>
              </w:rPr>
            </w:pPr>
            <w:r>
              <w:rPr>
                <w:sz w:val="20"/>
              </w:rPr>
              <w:t>- Other chemical tolerance</w:t>
            </w:r>
          </w:p>
          <w:p w14:paraId="3258CD7F" w14:textId="77777777" w:rsidR="00FD7F03" w:rsidRDefault="00FD7F03">
            <w:pPr>
              <w:pStyle w:val="BodyText2"/>
              <w:rPr>
                <w:b/>
                <w:sz w:val="20"/>
              </w:rPr>
            </w:pPr>
            <w:r>
              <w:rPr>
                <w:sz w:val="20"/>
              </w:rPr>
              <w:t xml:space="preserve"> </w:t>
            </w:r>
            <w:r>
              <w:rPr>
                <w:b/>
                <w:sz w:val="20"/>
              </w:rPr>
              <w:t xml:space="preserve">Medical products </w:t>
            </w:r>
          </w:p>
          <w:p w14:paraId="13D03C7C" w14:textId="77777777" w:rsidR="00FD7F03" w:rsidRDefault="00FD7F03">
            <w:pPr>
              <w:pStyle w:val="BodyText2"/>
              <w:rPr>
                <w:sz w:val="20"/>
              </w:rPr>
            </w:pPr>
            <w:r>
              <w:rPr>
                <w:sz w:val="20"/>
              </w:rPr>
              <w:t>- Animal vaccines</w:t>
            </w:r>
          </w:p>
          <w:p w14:paraId="36AD0F21" w14:textId="77777777" w:rsidR="00FD7F03" w:rsidRDefault="00FD7F03">
            <w:pPr>
              <w:pStyle w:val="BodyText2"/>
              <w:rPr>
                <w:sz w:val="20"/>
              </w:rPr>
            </w:pPr>
            <w:r>
              <w:rPr>
                <w:sz w:val="20"/>
              </w:rPr>
              <w:t>- Development of transplant organs</w:t>
            </w:r>
          </w:p>
          <w:p w14:paraId="282A33AA" w14:textId="77777777" w:rsidR="00FD7F03" w:rsidRDefault="00FD7F03">
            <w:pPr>
              <w:pStyle w:val="BodyText2"/>
              <w:rPr>
                <w:sz w:val="20"/>
              </w:rPr>
            </w:pPr>
            <w:r>
              <w:rPr>
                <w:sz w:val="20"/>
              </w:rPr>
              <w:t>- Other medical products</w:t>
            </w:r>
          </w:p>
          <w:p w14:paraId="760CCFF4" w14:textId="77777777" w:rsidR="00FD7F03" w:rsidRDefault="00FD7F03">
            <w:pPr>
              <w:pStyle w:val="BodyText2"/>
              <w:rPr>
                <w:sz w:val="20"/>
              </w:rPr>
            </w:pPr>
            <w:r>
              <w:rPr>
                <w:sz w:val="20"/>
              </w:rPr>
              <w:t>- Production of pharmaceuticals</w:t>
            </w:r>
          </w:p>
          <w:p w14:paraId="6492C39E" w14:textId="77777777" w:rsidR="00FD7F03" w:rsidRDefault="00FD7F03">
            <w:pPr>
              <w:pStyle w:val="BodyText2"/>
              <w:rPr>
                <w:b/>
                <w:sz w:val="20"/>
              </w:rPr>
            </w:pPr>
            <w:r>
              <w:rPr>
                <w:b/>
                <w:sz w:val="20"/>
              </w:rPr>
              <w:t>Pest resistance</w:t>
            </w:r>
          </w:p>
          <w:p w14:paraId="6D676787" w14:textId="77777777" w:rsidR="00FD7F03" w:rsidRDefault="00FD7F03">
            <w:pPr>
              <w:pStyle w:val="BodyText2"/>
              <w:rPr>
                <w:sz w:val="20"/>
              </w:rPr>
            </w:pPr>
            <w:r>
              <w:rPr>
                <w:sz w:val="20"/>
              </w:rPr>
              <w:t>- Bacterial resistance</w:t>
            </w:r>
          </w:p>
          <w:p w14:paraId="32FB8BCC" w14:textId="77777777" w:rsidR="00FD7F03" w:rsidRDefault="00FD7F03">
            <w:pPr>
              <w:pStyle w:val="BodyText2"/>
              <w:rPr>
                <w:sz w:val="20"/>
              </w:rPr>
            </w:pPr>
            <w:r>
              <w:rPr>
                <w:sz w:val="20"/>
              </w:rPr>
              <w:t>- Fungus resistance</w:t>
            </w:r>
          </w:p>
          <w:p w14:paraId="772EDE5B" w14:textId="77777777" w:rsidR="00FD7F03" w:rsidRDefault="00FD7F03">
            <w:pPr>
              <w:pStyle w:val="BodyText2"/>
              <w:rPr>
                <w:sz w:val="20"/>
              </w:rPr>
            </w:pPr>
            <w:r>
              <w:rPr>
                <w:sz w:val="20"/>
              </w:rPr>
              <w:t>- Insect resistance</w:t>
            </w:r>
          </w:p>
          <w:p w14:paraId="5C1553AD" w14:textId="77777777" w:rsidR="00FD7F03" w:rsidRDefault="00FD7F03">
            <w:pPr>
              <w:pStyle w:val="BodyText2"/>
              <w:rPr>
                <w:sz w:val="20"/>
              </w:rPr>
            </w:pPr>
            <w:r>
              <w:rPr>
                <w:sz w:val="20"/>
              </w:rPr>
              <w:t>- Nematode resistance</w:t>
            </w:r>
          </w:p>
          <w:p w14:paraId="3937EF30" w14:textId="77777777" w:rsidR="00FD7F03" w:rsidRDefault="00FD7F03">
            <w:pPr>
              <w:pStyle w:val="BodyText2"/>
              <w:rPr>
                <w:sz w:val="20"/>
              </w:rPr>
            </w:pPr>
            <w:r>
              <w:rPr>
                <w:sz w:val="20"/>
              </w:rPr>
              <w:t>- Other pest resistance</w:t>
            </w:r>
          </w:p>
          <w:p w14:paraId="31DFC806" w14:textId="77777777" w:rsidR="00FD7F03" w:rsidRDefault="00FD7F03">
            <w:pPr>
              <w:pStyle w:val="BodyText2"/>
              <w:rPr>
                <w:sz w:val="20"/>
              </w:rPr>
            </w:pPr>
            <w:r>
              <w:rPr>
                <w:sz w:val="20"/>
              </w:rPr>
              <w:t>- Virus resistance</w:t>
            </w:r>
          </w:p>
          <w:p w14:paraId="710961DF" w14:textId="77777777" w:rsidR="00FD7F03" w:rsidRDefault="00FD7F03">
            <w:pPr>
              <w:pStyle w:val="BodyText2"/>
              <w:rPr>
                <w:sz w:val="20"/>
              </w:rPr>
            </w:pPr>
            <w:r>
              <w:rPr>
                <w:sz w:val="20"/>
              </w:rPr>
              <w:t xml:space="preserve">  and </w:t>
            </w:r>
          </w:p>
          <w:p w14:paraId="0FFCA419" w14:textId="77777777" w:rsidR="00FD7F03" w:rsidRDefault="00FD7F03" w:rsidP="00A05849">
            <w:pPr>
              <w:pStyle w:val="BodyText2"/>
              <w:spacing w:after="120"/>
              <w:rPr>
                <w:sz w:val="20"/>
              </w:rPr>
            </w:pPr>
            <w:r>
              <w:rPr>
                <w:sz w:val="20"/>
              </w:rPr>
              <w:t>&lt;text entry for other, not on the list&gt;</w:t>
            </w:r>
          </w:p>
        </w:tc>
      </w:tr>
      <w:tr w:rsidR="00FD7F03" w14:paraId="33197F4E" w14:textId="77777777" w:rsidTr="00A05849">
        <w:trPr>
          <w:cantSplit/>
        </w:trPr>
        <w:tc>
          <w:tcPr>
            <w:tcW w:w="2898" w:type="dxa"/>
          </w:tcPr>
          <w:p w14:paraId="4E4D7B12" w14:textId="77777777" w:rsidR="00FD7F03" w:rsidRDefault="00FD7F03">
            <w:pPr>
              <w:numPr>
                <w:ilvl w:val="0"/>
                <w:numId w:val="6"/>
              </w:numPr>
              <w:spacing w:before="120" w:after="120"/>
              <w:rPr>
                <w:rFonts w:ascii="Arial" w:hAnsi="Arial"/>
              </w:rPr>
            </w:pPr>
            <w:r>
              <w:rPr>
                <w:rFonts w:ascii="Arial" w:hAnsi="Arial"/>
              </w:rPr>
              <w:t>Techniques used for modification:</w:t>
            </w:r>
          </w:p>
        </w:tc>
        <w:tc>
          <w:tcPr>
            <w:tcW w:w="6210" w:type="dxa"/>
          </w:tcPr>
          <w:p w14:paraId="0D774187" w14:textId="77777777" w:rsidR="00FD7F03" w:rsidRDefault="00FD7F03">
            <w:pPr>
              <w:spacing w:before="120" w:after="120"/>
              <w:rPr>
                <w:rFonts w:ascii="Arial" w:hAnsi="Arial"/>
              </w:rPr>
            </w:pPr>
            <w:r>
              <w:rPr>
                <w:rFonts w:ascii="Arial" w:hAnsi="Arial"/>
              </w:rPr>
              <w:t xml:space="preserve">&lt;Controlled vocabulary for common techniques - Please select techniques used for the transformation: plasmid carried by </w:t>
            </w:r>
            <w:r>
              <w:rPr>
                <w:rFonts w:ascii="Arial" w:hAnsi="Arial"/>
                <w:i/>
              </w:rPr>
              <w:t>Agrobacterium tumefaciens</w:t>
            </w:r>
            <w:r>
              <w:rPr>
                <w:rFonts w:ascii="Arial" w:hAnsi="Arial"/>
              </w:rPr>
              <w:t xml:space="preserve">, biolistic methods, breeding, electric shock (poration), osmotic shock&gt; </w:t>
            </w:r>
            <w:r>
              <w:rPr>
                <w:rFonts w:ascii="Arial" w:hAnsi="Arial"/>
                <w:i/>
              </w:rPr>
              <w:t>and</w:t>
            </w:r>
            <w:r>
              <w:rPr>
                <w:rFonts w:ascii="Arial" w:hAnsi="Arial"/>
                <w:i/>
              </w:rPr>
              <w:br/>
            </w:r>
            <w:r>
              <w:rPr>
                <w:rFonts w:ascii="Arial" w:hAnsi="Arial"/>
              </w:rPr>
              <w:t>&lt;text entry – for other, not on the list&gt;</w:t>
            </w:r>
          </w:p>
        </w:tc>
      </w:tr>
      <w:tr w:rsidR="00FD7F03" w14:paraId="6BB4CC4B" w14:textId="77777777" w:rsidTr="00A05849">
        <w:trPr>
          <w:cantSplit/>
        </w:trPr>
        <w:tc>
          <w:tcPr>
            <w:tcW w:w="2898" w:type="dxa"/>
          </w:tcPr>
          <w:p w14:paraId="7435B411" w14:textId="77777777" w:rsidR="00FD7F03" w:rsidRDefault="00FD7F03">
            <w:pPr>
              <w:numPr>
                <w:ilvl w:val="0"/>
                <w:numId w:val="6"/>
              </w:numPr>
              <w:spacing w:before="120" w:after="120"/>
              <w:rPr>
                <w:rFonts w:ascii="Arial" w:hAnsi="Arial"/>
              </w:rPr>
            </w:pPr>
            <w:r>
              <w:rPr>
                <w:rFonts w:ascii="Arial" w:hAnsi="Arial"/>
              </w:rPr>
              <w:t>Description of gene modification:</w:t>
            </w:r>
          </w:p>
        </w:tc>
        <w:tc>
          <w:tcPr>
            <w:tcW w:w="6210" w:type="dxa"/>
          </w:tcPr>
          <w:p w14:paraId="4B49DD1F"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4B4E0551" w14:textId="77777777" w:rsidTr="00A05849">
        <w:trPr>
          <w:cantSplit/>
        </w:trPr>
        <w:tc>
          <w:tcPr>
            <w:tcW w:w="9108" w:type="dxa"/>
            <w:gridSpan w:val="2"/>
            <w:vAlign w:val="center"/>
          </w:tcPr>
          <w:p w14:paraId="120E57E1" w14:textId="77777777" w:rsidR="00FD7F03" w:rsidRPr="00A05849" w:rsidRDefault="00FD7F03">
            <w:pPr>
              <w:spacing w:before="120" w:after="120"/>
              <w:jc w:val="center"/>
              <w:rPr>
                <w:rFonts w:ascii="Arial" w:hAnsi="Arial"/>
                <w:b/>
                <w:lang w:val="en-GB"/>
              </w:rPr>
            </w:pPr>
            <w:r w:rsidRPr="00A05849">
              <w:rPr>
                <w:rFonts w:ascii="Arial" w:hAnsi="Arial"/>
                <w:b/>
              </w:rPr>
              <w:t>Characteristics of modification</w:t>
            </w:r>
          </w:p>
        </w:tc>
      </w:tr>
      <w:tr w:rsidR="00FD7F03" w14:paraId="4F4F903E" w14:textId="77777777" w:rsidTr="00A05849">
        <w:trPr>
          <w:cantSplit/>
        </w:trPr>
        <w:tc>
          <w:tcPr>
            <w:tcW w:w="2898" w:type="dxa"/>
          </w:tcPr>
          <w:p w14:paraId="0B2EBF35" w14:textId="77777777" w:rsidR="00FD7F03" w:rsidRDefault="00FD7F03">
            <w:pPr>
              <w:numPr>
                <w:ilvl w:val="0"/>
                <w:numId w:val="6"/>
              </w:numPr>
              <w:spacing w:before="120" w:after="120"/>
              <w:rPr>
                <w:rFonts w:ascii="Arial" w:hAnsi="Arial"/>
              </w:rPr>
            </w:pPr>
            <w:r>
              <w:rPr>
                <w:rFonts w:ascii="Arial" w:hAnsi="Arial"/>
              </w:rPr>
              <w:t>Vector characteristics (Annex III.9(c)):</w:t>
            </w:r>
          </w:p>
        </w:tc>
        <w:tc>
          <w:tcPr>
            <w:tcW w:w="6210" w:type="dxa"/>
          </w:tcPr>
          <w:p w14:paraId="1B6A125F" w14:textId="77777777" w:rsidR="00FD7F03" w:rsidRDefault="00FD7F03">
            <w:pPr>
              <w:spacing w:before="120" w:after="120"/>
              <w:rPr>
                <w:rFonts w:ascii="Arial" w:hAnsi="Arial"/>
              </w:rPr>
            </w:pPr>
            <w:r>
              <w:rPr>
                <w:rFonts w:ascii="Arial" w:hAnsi="Arial"/>
                <w:lang w:val="en-GB"/>
              </w:rPr>
              <w:t xml:space="preserve">&lt;Text entry - </w:t>
            </w:r>
            <w:r>
              <w:rPr>
                <w:rFonts w:ascii="Arial" w:hAnsi="Arial"/>
              </w:rPr>
              <w:t>Characteristics of the vector, should include its identity, if any, and its source or origin, and its host range</w:t>
            </w:r>
            <w:r>
              <w:rPr>
                <w:rFonts w:ascii="Arial" w:hAnsi="Arial"/>
                <w:lang w:val="en-GB"/>
              </w:rPr>
              <w:t xml:space="preserve"> </w:t>
            </w:r>
            <w:r>
              <w:rPr>
                <w:rFonts w:ascii="Arial" w:hAnsi="Arial"/>
                <w:i/>
              </w:rPr>
              <w:t>&gt;</w:t>
            </w:r>
          </w:p>
        </w:tc>
      </w:tr>
      <w:tr w:rsidR="00FD7F03" w14:paraId="351851C4" w14:textId="77777777" w:rsidTr="00A05849">
        <w:trPr>
          <w:cantSplit/>
        </w:trPr>
        <w:tc>
          <w:tcPr>
            <w:tcW w:w="2898" w:type="dxa"/>
          </w:tcPr>
          <w:p w14:paraId="3A5D6A2C" w14:textId="77777777" w:rsidR="00FD7F03" w:rsidRDefault="00FD7F03">
            <w:pPr>
              <w:numPr>
                <w:ilvl w:val="0"/>
                <w:numId w:val="6"/>
              </w:numPr>
              <w:spacing w:before="120" w:after="120"/>
              <w:rPr>
                <w:rFonts w:ascii="Arial" w:hAnsi="Arial"/>
              </w:rPr>
            </w:pPr>
            <w:r>
              <w:rPr>
                <w:rFonts w:ascii="Arial" w:hAnsi="Arial"/>
              </w:rPr>
              <w:t>Insert or inserts (Annex III.9(d)):</w:t>
            </w:r>
          </w:p>
        </w:tc>
        <w:tc>
          <w:tcPr>
            <w:tcW w:w="6210" w:type="dxa"/>
          </w:tcPr>
          <w:p w14:paraId="2CBEF70C" w14:textId="77777777" w:rsidR="00FD7F03" w:rsidRDefault="00FD7F03">
            <w:pPr>
              <w:spacing w:before="120" w:after="120"/>
              <w:rPr>
                <w:rFonts w:ascii="Arial" w:hAnsi="Arial"/>
              </w:rPr>
            </w:pPr>
            <w:r>
              <w:rPr>
                <w:rFonts w:ascii="Arial" w:hAnsi="Arial"/>
                <w:lang w:val="en-GB"/>
              </w:rPr>
              <w:t xml:space="preserve">&lt;Text entry - </w:t>
            </w:r>
            <w:r>
              <w:rPr>
                <w:rFonts w:ascii="Arial" w:hAnsi="Arial"/>
              </w:rPr>
              <w:t>Genetic characteristics of the inserted nucleic acid and the function it specifies, and/or characteristics of the modification introduced&gt;</w:t>
            </w:r>
          </w:p>
        </w:tc>
      </w:tr>
      <w:tr w:rsidR="00FD7F03" w14:paraId="4D1F4F71" w14:textId="77777777" w:rsidTr="00A05849">
        <w:trPr>
          <w:cantSplit/>
        </w:trPr>
        <w:tc>
          <w:tcPr>
            <w:tcW w:w="9108" w:type="dxa"/>
            <w:gridSpan w:val="2"/>
            <w:vAlign w:val="center"/>
          </w:tcPr>
          <w:p w14:paraId="01058DD8" w14:textId="77777777" w:rsidR="00FD7F03" w:rsidRPr="00A05849" w:rsidRDefault="00FD7F03">
            <w:pPr>
              <w:spacing w:before="120" w:after="120"/>
              <w:jc w:val="center"/>
              <w:rPr>
                <w:rFonts w:ascii="Arial" w:hAnsi="Arial"/>
                <w:b/>
              </w:rPr>
            </w:pPr>
            <w:r w:rsidRPr="00A05849">
              <w:rPr>
                <w:rFonts w:ascii="Arial" w:hAnsi="Arial"/>
                <w:b/>
              </w:rPr>
              <w:lastRenderedPageBreak/>
              <w:t>Recipient organism or parental organisms (Annex III.9(a)):</w:t>
            </w:r>
          </w:p>
        </w:tc>
      </w:tr>
      <w:tr w:rsidR="00FD7F03" w14:paraId="2B0F9FC2" w14:textId="77777777" w:rsidTr="00A05849">
        <w:trPr>
          <w:cantSplit/>
        </w:trPr>
        <w:tc>
          <w:tcPr>
            <w:tcW w:w="2898" w:type="dxa"/>
          </w:tcPr>
          <w:p w14:paraId="45376FD4" w14:textId="77777777" w:rsidR="00FD7F03" w:rsidRDefault="00FD7F03">
            <w:pPr>
              <w:numPr>
                <w:ilvl w:val="0"/>
                <w:numId w:val="6"/>
              </w:numPr>
              <w:spacing w:before="120" w:after="120"/>
              <w:rPr>
                <w:rFonts w:ascii="Arial" w:hAnsi="Arial"/>
              </w:rPr>
            </w:pPr>
            <w:r>
              <w:rPr>
                <w:rFonts w:ascii="Arial" w:hAnsi="Arial"/>
              </w:rPr>
              <w:t>Taxonomic name/status of recipient organism or parental organisms:</w:t>
            </w:r>
          </w:p>
        </w:tc>
        <w:tc>
          <w:tcPr>
            <w:tcW w:w="6210" w:type="dxa"/>
          </w:tcPr>
          <w:p w14:paraId="7AC9EBC8" w14:textId="77777777" w:rsidR="00FD7F03" w:rsidRDefault="00FD7F03">
            <w:pPr>
              <w:spacing w:before="120" w:after="120"/>
              <w:rPr>
                <w:rFonts w:ascii="Arial" w:hAnsi="Arial"/>
              </w:rPr>
            </w:pPr>
            <w:r>
              <w:rPr>
                <w:rFonts w:ascii="Arial" w:hAnsi="Arial"/>
              </w:rPr>
              <w:t>&lt;Controlled vocabulary: agreed international standards&gt;</w:t>
            </w:r>
          </w:p>
          <w:p w14:paraId="2F675AB5" w14:textId="77777777" w:rsidR="00FD7F03" w:rsidRDefault="00FD7F03">
            <w:pPr>
              <w:spacing w:before="120" w:after="120"/>
              <w:rPr>
                <w:rFonts w:ascii="Arial" w:hAnsi="Arial"/>
                <w:i/>
              </w:rPr>
            </w:pPr>
            <w:r>
              <w:rPr>
                <w:rFonts w:ascii="Arial" w:hAnsi="Arial"/>
              </w:rPr>
              <w:t xml:space="preserve"> </w:t>
            </w:r>
            <w:r>
              <w:rPr>
                <w:rFonts w:ascii="Arial" w:hAnsi="Arial"/>
                <w:i/>
              </w:rPr>
              <w:t xml:space="preserve">and </w:t>
            </w:r>
            <w:r>
              <w:rPr>
                <w:rFonts w:ascii="Arial" w:hAnsi="Arial"/>
              </w:rPr>
              <w:t>&lt;text entry – for other, not on the list&gt;</w:t>
            </w:r>
          </w:p>
        </w:tc>
      </w:tr>
      <w:tr w:rsidR="00FD7F03" w14:paraId="7DE4A17D" w14:textId="77777777" w:rsidTr="00A05849">
        <w:trPr>
          <w:cantSplit/>
        </w:trPr>
        <w:tc>
          <w:tcPr>
            <w:tcW w:w="2898" w:type="dxa"/>
          </w:tcPr>
          <w:p w14:paraId="11708C54" w14:textId="77777777" w:rsidR="00FD7F03" w:rsidRDefault="00FD7F03">
            <w:pPr>
              <w:numPr>
                <w:ilvl w:val="0"/>
                <w:numId w:val="6"/>
              </w:numPr>
              <w:spacing w:before="120" w:after="120"/>
              <w:rPr>
                <w:rFonts w:ascii="Arial" w:hAnsi="Arial"/>
              </w:rPr>
            </w:pPr>
            <w:r>
              <w:rPr>
                <w:rFonts w:ascii="Arial" w:hAnsi="Arial"/>
              </w:rPr>
              <w:t>Common name of recipient organism or parental organisms:</w:t>
            </w:r>
          </w:p>
        </w:tc>
        <w:tc>
          <w:tcPr>
            <w:tcW w:w="6210" w:type="dxa"/>
          </w:tcPr>
          <w:p w14:paraId="25C4247F" w14:textId="77777777" w:rsidR="00FD7F03" w:rsidRDefault="00FD7F03">
            <w:pPr>
              <w:spacing w:before="120" w:after="120"/>
              <w:rPr>
                <w:rFonts w:ascii="Arial" w:hAnsi="Arial"/>
              </w:rPr>
            </w:pPr>
            <w:r>
              <w:rPr>
                <w:rFonts w:ascii="Arial" w:hAnsi="Arial"/>
              </w:rPr>
              <w:t xml:space="preserve">&lt;Controlled vocabulary with thesaurus&gt;  </w:t>
            </w:r>
            <w:r>
              <w:rPr>
                <w:rFonts w:ascii="Arial" w:hAnsi="Arial"/>
                <w:i/>
              </w:rPr>
              <w:t xml:space="preserve">and </w:t>
            </w:r>
            <w:r>
              <w:rPr>
                <w:rFonts w:ascii="Arial" w:hAnsi="Arial"/>
              </w:rPr>
              <w:t>&lt;text entry – for other, not on the list&gt;</w:t>
            </w:r>
          </w:p>
          <w:p w14:paraId="70B8D587" w14:textId="77777777" w:rsidR="00FD7F03" w:rsidRDefault="00FD7F03">
            <w:pPr>
              <w:spacing w:before="120" w:after="120"/>
              <w:rPr>
                <w:rFonts w:ascii="Arial" w:hAnsi="Arial"/>
              </w:rPr>
            </w:pPr>
          </w:p>
        </w:tc>
      </w:tr>
      <w:tr w:rsidR="00FD7F03" w14:paraId="76C9B8C8" w14:textId="77777777" w:rsidTr="00A05849">
        <w:trPr>
          <w:cantSplit/>
        </w:trPr>
        <w:tc>
          <w:tcPr>
            <w:tcW w:w="2898" w:type="dxa"/>
          </w:tcPr>
          <w:p w14:paraId="47142595" w14:textId="77777777" w:rsidR="00FD7F03" w:rsidRDefault="00FD7F03">
            <w:pPr>
              <w:numPr>
                <w:ilvl w:val="0"/>
                <w:numId w:val="6"/>
              </w:numPr>
              <w:spacing w:before="120" w:after="120"/>
              <w:rPr>
                <w:rFonts w:ascii="Arial" w:hAnsi="Arial"/>
              </w:rPr>
            </w:pPr>
            <w:r>
              <w:rPr>
                <w:rFonts w:ascii="Arial" w:hAnsi="Arial"/>
              </w:rPr>
              <w:t>Point of collection or acquisition of recipient or parental organisms:</w:t>
            </w:r>
          </w:p>
        </w:tc>
        <w:tc>
          <w:tcPr>
            <w:tcW w:w="6210" w:type="dxa"/>
          </w:tcPr>
          <w:p w14:paraId="6AF291A1" w14:textId="77777777" w:rsidR="00FD7F03" w:rsidRDefault="00FD7F03">
            <w:pPr>
              <w:spacing w:before="120" w:after="120"/>
              <w:rPr>
                <w:rFonts w:ascii="Arial" w:hAnsi="Arial"/>
              </w:rPr>
            </w:pPr>
            <w:r>
              <w:rPr>
                <w:rFonts w:ascii="Arial" w:hAnsi="Arial"/>
              </w:rPr>
              <w:t>&lt;Text entry &gt;</w:t>
            </w:r>
          </w:p>
        </w:tc>
      </w:tr>
      <w:tr w:rsidR="00FD7F03" w14:paraId="0D8AFF5C" w14:textId="77777777" w:rsidTr="00A05849">
        <w:trPr>
          <w:cantSplit/>
        </w:trPr>
        <w:tc>
          <w:tcPr>
            <w:tcW w:w="2898" w:type="dxa"/>
          </w:tcPr>
          <w:p w14:paraId="33C2D50E" w14:textId="77777777" w:rsidR="00FD7F03" w:rsidRDefault="00FD7F03">
            <w:pPr>
              <w:numPr>
                <w:ilvl w:val="0"/>
                <w:numId w:val="6"/>
              </w:numPr>
              <w:spacing w:before="120" w:after="120"/>
              <w:rPr>
                <w:rFonts w:ascii="Arial" w:hAnsi="Arial"/>
              </w:rPr>
            </w:pPr>
            <w:r>
              <w:rPr>
                <w:rFonts w:ascii="Arial" w:hAnsi="Arial"/>
              </w:rPr>
              <w:t>Characteristics of recipient organism or parental organisms related to biosafety:</w:t>
            </w:r>
          </w:p>
        </w:tc>
        <w:tc>
          <w:tcPr>
            <w:tcW w:w="6210" w:type="dxa"/>
          </w:tcPr>
          <w:p w14:paraId="5474526D" w14:textId="77777777" w:rsidR="00FD7F03" w:rsidRDefault="00FD7F03">
            <w:pPr>
              <w:spacing w:before="120" w:after="120"/>
              <w:rPr>
                <w:rFonts w:ascii="Arial" w:hAnsi="Arial"/>
              </w:rPr>
            </w:pPr>
            <w:r>
              <w:rPr>
                <w:rFonts w:ascii="Arial" w:hAnsi="Arial"/>
              </w:rPr>
              <w:t>&lt;Text entry &gt;</w:t>
            </w:r>
          </w:p>
        </w:tc>
      </w:tr>
      <w:tr w:rsidR="00FD7F03" w14:paraId="08A05ACF" w14:textId="77777777" w:rsidTr="00A05849">
        <w:trPr>
          <w:cantSplit/>
        </w:trPr>
        <w:tc>
          <w:tcPr>
            <w:tcW w:w="2898" w:type="dxa"/>
          </w:tcPr>
          <w:p w14:paraId="28732525" w14:textId="77777777" w:rsidR="00FD7F03" w:rsidRDefault="00FD7F03">
            <w:pPr>
              <w:numPr>
                <w:ilvl w:val="0"/>
                <w:numId w:val="6"/>
              </w:numPr>
              <w:spacing w:before="120" w:after="120"/>
              <w:rPr>
                <w:rFonts w:ascii="Arial" w:hAnsi="Arial"/>
              </w:rPr>
            </w:pPr>
            <w:r>
              <w:rPr>
                <w:rFonts w:ascii="Arial" w:hAnsi="Arial"/>
              </w:rPr>
              <w:t>Centre(s) of origin of recipient organism or parental organisms:</w:t>
            </w:r>
          </w:p>
        </w:tc>
        <w:tc>
          <w:tcPr>
            <w:tcW w:w="6210" w:type="dxa"/>
          </w:tcPr>
          <w:p w14:paraId="6464C32C" w14:textId="77777777" w:rsidR="00FD7F03" w:rsidRDefault="00FD7F03">
            <w:pPr>
              <w:spacing w:before="120" w:after="120"/>
              <w:rPr>
                <w:rFonts w:ascii="Arial" w:hAnsi="Arial"/>
              </w:rPr>
            </w:pPr>
            <w:r>
              <w:rPr>
                <w:rFonts w:ascii="Arial" w:hAnsi="Arial"/>
              </w:rPr>
              <w:t>&lt;Text entry - Describe the exact location and give geographical coordinates&gt;</w:t>
            </w:r>
          </w:p>
        </w:tc>
      </w:tr>
      <w:tr w:rsidR="00FD7F03" w14:paraId="3BA7B063" w14:textId="77777777" w:rsidTr="00A05849">
        <w:trPr>
          <w:cantSplit/>
        </w:trPr>
        <w:tc>
          <w:tcPr>
            <w:tcW w:w="2898" w:type="dxa"/>
          </w:tcPr>
          <w:p w14:paraId="0AC8794A" w14:textId="77777777" w:rsidR="00FD7F03" w:rsidRDefault="00FD7F03">
            <w:pPr>
              <w:numPr>
                <w:ilvl w:val="0"/>
                <w:numId w:val="6"/>
              </w:numPr>
              <w:spacing w:before="120" w:after="120"/>
              <w:rPr>
                <w:rFonts w:ascii="Arial" w:hAnsi="Arial"/>
              </w:rPr>
            </w:pPr>
            <w:r>
              <w:rPr>
                <w:rFonts w:ascii="Arial" w:hAnsi="Arial"/>
              </w:rPr>
              <w:t>Centres of genetic diversity, if known, of recipient organism or parental organisms:</w:t>
            </w:r>
          </w:p>
        </w:tc>
        <w:tc>
          <w:tcPr>
            <w:tcW w:w="6210" w:type="dxa"/>
          </w:tcPr>
          <w:p w14:paraId="47E1C74D" w14:textId="77777777" w:rsidR="00FD7F03" w:rsidRDefault="00FD7F03">
            <w:pPr>
              <w:spacing w:before="120" w:after="120"/>
              <w:rPr>
                <w:rFonts w:ascii="Arial" w:hAnsi="Arial"/>
              </w:rPr>
            </w:pPr>
            <w:r>
              <w:rPr>
                <w:rFonts w:ascii="Arial" w:hAnsi="Arial"/>
              </w:rPr>
              <w:t>&lt;Text entry - Describe the exact location and give geographical coordinates&gt;</w:t>
            </w:r>
          </w:p>
        </w:tc>
      </w:tr>
      <w:tr w:rsidR="00FD7F03" w14:paraId="1BB8B9EC" w14:textId="77777777" w:rsidTr="00A05849">
        <w:trPr>
          <w:cantSplit/>
        </w:trPr>
        <w:tc>
          <w:tcPr>
            <w:tcW w:w="2898" w:type="dxa"/>
          </w:tcPr>
          <w:p w14:paraId="2B269085" w14:textId="77777777" w:rsidR="00FD7F03" w:rsidRDefault="00FD7F03">
            <w:pPr>
              <w:numPr>
                <w:ilvl w:val="0"/>
                <w:numId w:val="6"/>
              </w:numPr>
              <w:spacing w:before="120" w:after="120"/>
              <w:rPr>
                <w:rFonts w:ascii="Arial" w:hAnsi="Arial"/>
              </w:rPr>
            </w:pPr>
            <w:r>
              <w:rPr>
                <w:rFonts w:ascii="Arial" w:hAnsi="Arial"/>
              </w:rPr>
              <w:t>Habitats where the recipient organism or parental organisms may persist or proliferate:</w:t>
            </w:r>
          </w:p>
        </w:tc>
        <w:tc>
          <w:tcPr>
            <w:tcW w:w="6210" w:type="dxa"/>
          </w:tcPr>
          <w:p w14:paraId="01830DE5" w14:textId="77777777" w:rsidR="00FD7F03" w:rsidRDefault="00FD7F03">
            <w:pPr>
              <w:spacing w:before="120" w:after="120"/>
              <w:rPr>
                <w:rFonts w:ascii="Arial" w:hAnsi="Arial"/>
              </w:rPr>
            </w:pPr>
            <w:r>
              <w:rPr>
                <w:rFonts w:ascii="Arial" w:hAnsi="Arial"/>
              </w:rPr>
              <w:t>&lt;Text entry - Description of the habitat where the organisms may persist or proliferate&gt;</w:t>
            </w:r>
          </w:p>
        </w:tc>
      </w:tr>
      <w:tr w:rsidR="00FD7F03" w14:paraId="4DBD141A" w14:textId="77777777" w:rsidTr="00A05849">
        <w:trPr>
          <w:cantSplit/>
        </w:trPr>
        <w:tc>
          <w:tcPr>
            <w:tcW w:w="9108" w:type="dxa"/>
            <w:gridSpan w:val="2"/>
            <w:vAlign w:val="center"/>
          </w:tcPr>
          <w:p w14:paraId="18C16143" w14:textId="77777777" w:rsidR="00FD7F03" w:rsidRPr="00A05849" w:rsidRDefault="00FD7F03">
            <w:pPr>
              <w:spacing w:before="120" w:after="120"/>
              <w:jc w:val="center"/>
              <w:rPr>
                <w:rFonts w:ascii="Arial" w:hAnsi="Arial"/>
                <w:b/>
              </w:rPr>
            </w:pPr>
            <w:r w:rsidRPr="00A05849">
              <w:rPr>
                <w:rFonts w:ascii="Arial" w:hAnsi="Arial"/>
                <w:b/>
              </w:rPr>
              <w:t>Donor organism or organisms (Annex III.9(b)):</w:t>
            </w:r>
          </w:p>
        </w:tc>
      </w:tr>
      <w:tr w:rsidR="00FD7F03" w14:paraId="1E2EB62F" w14:textId="77777777" w:rsidTr="00A05849">
        <w:trPr>
          <w:cantSplit/>
        </w:trPr>
        <w:tc>
          <w:tcPr>
            <w:tcW w:w="2898" w:type="dxa"/>
          </w:tcPr>
          <w:p w14:paraId="69B919F3" w14:textId="77777777" w:rsidR="00FD7F03" w:rsidRDefault="00FD7F03">
            <w:pPr>
              <w:numPr>
                <w:ilvl w:val="0"/>
                <w:numId w:val="6"/>
              </w:numPr>
              <w:spacing w:before="120" w:after="120"/>
              <w:rPr>
                <w:rFonts w:ascii="Arial" w:hAnsi="Arial"/>
              </w:rPr>
            </w:pPr>
            <w:r>
              <w:rPr>
                <w:rFonts w:ascii="Arial" w:hAnsi="Arial"/>
              </w:rPr>
              <w:t>Taxonomic name/status of donor organism(s)</w:t>
            </w:r>
          </w:p>
        </w:tc>
        <w:tc>
          <w:tcPr>
            <w:tcW w:w="6210" w:type="dxa"/>
          </w:tcPr>
          <w:p w14:paraId="7D256208" w14:textId="77777777" w:rsidR="00FD7F03" w:rsidRDefault="00FD7F03">
            <w:pPr>
              <w:spacing w:before="120" w:after="120"/>
              <w:rPr>
                <w:rFonts w:ascii="Arial" w:hAnsi="Arial"/>
              </w:rPr>
            </w:pPr>
            <w:r>
              <w:rPr>
                <w:rFonts w:ascii="Arial" w:hAnsi="Arial"/>
              </w:rPr>
              <w:t>&lt;Controlled vocabulary: agreed international standards&gt; and &lt;text entry for other, not on the list&gt;</w:t>
            </w:r>
          </w:p>
        </w:tc>
      </w:tr>
      <w:tr w:rsidR="00FD7F03" w14:paraId="5877A8FE" w14:textId="77777777" w:rsidTr="00A05849">
        <w:trPr>
          <w:cantSplit/>
        </w:trPr>
        <w:tc>
          <w:tcPr>
            <w:tcW w:w="2898" w:type="dxa"/>
          </w:tcPr>
          <w:p w14:paraId="010FE47F" w14:textId="77777777" w:rsidR="00FD7F03" w:rsidRDefault="00FD7F03">
            <w:pPr>
              <w:numPr>
                <w:ilvl w:val="0"/>
                <w:numId w:val="6"/>
              </w:numPr>
              <w:spacing w:before="120" w:after="120"/>
              <w:rPr>
                <w:rFonts w:ascii="Arial" w:hAnsi="Arial"/>
              </w:rPr>
            </w:pPr>
            <w:r>
              <w:rPr>
                <w:rFonts w:ascii="Arial" w:hAnsi="Arial"/>
              </w:rPr>
              <w:t>Common name of donor organism(s):</w:t>
            </w:r>
          </w:p>
        </w:tc>
        <w:tc>
          <w:tcPr>
            <w:tcW w:w="6210" w:type="dxa"/>
          </w:tcPr>
          <w:p w14:paraId="59BD912F" w14:textId="77777777" w:rsidR="00FD7F03" w:rsidRDefault="00FD7F03">
            <w:pPr>
              <w:spacing w:before="120" w:after="120"/>
              <w:rPr>
                <w:rFonts w:ascii="Arial" w:hAnsi="Arial"/>
              </w:rPr>
            </w:pPr>
            <w:r>
              <w:rPr>
                <w:rFonts w:ascii="Arial" w:hAnsi="Arial"/>
              </w:rPr>
              <w:t xml:space="preserve">&lt;Controlled vocabulary with thesaurus&gt; and &lt;text entry for other, not on the list&gt; </w:t>
            </w:r>
          </w:p>
        </w:tc>
      </w:tr>
      <w:tr w:rsidR="00FD7F03" w14:paraId="1645ACE6" w14:textId="77777777" w:rsidTr="00A05849">
        <w:trPr>
          <w:cantSplit/>
        </w:trPr>
        <w:tc>
          <w:tcPr>
            <w:tcW w:w="2898" w:type="dxa"/>
          </w:tcPr>
          <w:p w14:paraId="019AF351" w14:textId="77777777" w:rsidR="00FD7F03" w:rsidRDefault="00FD7F03">
            <w:pPr>
              <w:numPr>
                <w:ilvl w:val="0"/>
                <w:numId w:val="6"/>
              </w:numPr>
              <w:spacing w:before="120" w:after="120"/>
              <w:rPr>
                <w:rFonts w:ascii="Arial" w:hAnsi="Arial"/>
              </w:rPr>
            </w:pPr>
            <w:r>
              <w:rPr>
                <w:rFonts w:ascii="Arial" w:hAnsi="Arial"/>
              </w:rPr>
              <w:t>Point of collection or acquisition of donor organism(s):</w:t>
            </w:r>
          </w:p>
        </w:tc>
        <w:tc>
          <w:tcPr>
            <w:tcW w:w="6210" w:type="dxa"/>
          </w:tcPr>
          <w:p w14:paraId="30751224" w14:textId="77777777" w:rsidR="00FD7F03" w:rsidRDefault="00FD7F03">
            <w:pPr>
              <w:spacing w:before="120" w:after="120"/>
              <w:rPr>
                <w:rFonts w:ascii="Arial" w:hAnsi="Arial"/>
              </w:rPr>
            </w:pPr>
            <w:r>
              <w:rPr>
                <w:rFonts w:ascii="Arial" w:hAnsi="Arial"/>
              </w:rPr>
              <w:t>&lt;Text entry - the exact location and geographical coordinates&gt;</w:t>
            </w:r>
          </w:p>
        </w:tc>
      </w:tr>
      <w:tr w:rsidR="00FD7F03" w14:paraId="35EE1293" w14:textId="77777777" w:rsidTr="00A05849">
        <w:trPr>
          <w:cantSplit/>
        </w:trPr>
        <w:tc>
          <w:tcPr>
            <w:tcW w:w="2898" w:type="dxa"/>
          </w:tcPr>
          <w:p w14:paraId="0A06ACEA" w14:textId="77777777" w:rsidR="00FD7F03" w:rsidRDefault="00FD7F03">
            <w:pPr>
              <w:numPr>
                <w:ilvl w:val="0"/>
                <w:numId w:val="6"/>
              </w:numPr>
              <w:spacing w:before="120" w:after="120"/>
              <w:rPr>
                <w:rFonts w:ascii="Arial" w:hAnsi="Arial"/>
              </w:rPr>
            </w:pPr>
            <w:r>
              <w:rPr>
                <w:rFonts w:ascii="Arial" w:hAnsi="Arial"/>
              </w:rPr>
              <w:t>Characteristics of donor organism(s) related to biosafety:</w:t>
            </w:r>
          </w:p>
        </w:tc>
        <w:tc>
          <w:tcPr>
            <w:tcW w:w="6210" w:type="dxa"/>
          </w:tcPr>
          <w:p w14:paraId="3D24556D" w14:textId="77777777" w:rsidR="00FD7F03" w:rsidRDefault="00FD7F03">
            <w:pPr>
              <w:spacing w:before="120" w:after="120"/>
              <w:rPr>
                <w:rFonts w:ascii="Arial" w:hAnsi="Arial"/>
              </w:rPr>
            </w:pPr>
            <w:r>
              <w:rPr>
                <w:rFonts w:ascii="Arial" w:hAnsi="Arial"/>
              </w:rPr>
              <w:t>&lt;Text entry - Relevant biological characteristics of donor organisms&gt;</w:t>
            </w:r>
          </w:p>
        </w:tc>
      </w:tr>
      <w:tr w:rsidR="00FD7F03" w14:paraId="2A477EC3" w14:textId="77777777" w:rsidTr="00A05849">
        <w:trPr>
          <w:cantSplit/>
          <w:trHeight w:val="346"/>
        </w:trPr>
        <w:tc>
          <w:tcPr>
            <w:tcW w:w="9108" w:type="dxa"/>
            <w:gridSpan w:val="2"/>
            <w:vAlign w:val="center"/>
          </w:tcPr>
          <w:p w14:paraId="094B56A4" w14:textId="77777777" w:rsidR="00FD7F03" w:rsidRPr="00A05849" w:rsidRDefault="00FD7F03">
            <w:pPr>
              <w:spacing w:before="120" w:after="120"/>
              <w:jc w:val="center"/>
              <w:rPr>
                <w:rFonts w:ascii="Arial" w:hAnsi="Arial"/>
                <w:b/>
              </w:rPr>
            </w:pPr>
            <w:r w:rsidRPr="00A05849">
              <w:rPr>
                <w:rFonts w:ascii="Arial" w:hAnsi="Arial"/>
                <w:b/>
              </w:rPr>
              <w:lastRenderedPageBreak/>
              <w:t>Intended use and receiving environment</w:t>
            </w:r>
          </w:p>
        </w:tc>
      </w:tr>
      <w:tr w:rsidR="00FD7F03" w14:paraId="470573D7" w14:textId="77777777" w:rsidTr="00A05849">
        <w:trPr>
          <w:cantSplit/>
          <w:trHeight w:val="346"/>
        </w:trPr>
        <w:tc>
          <w:tcPr>
            <w:tcW w:w="2898" w:type="dxa"/>
          </w:tcPr>
          <w:p w14:paraId="13D6C6A0" w14:textId="77777777" w:rsidR="00FD7F03" w:rsidRDefault="00FD7F03">
            <w:pPr>
              <w:numPr>
                <w:ilvl w:val="0"/>
                <w:numId w:val="6"/>
              </w:numPr>
              <w:spacing w:before="120" w:after="120"/>
              <w:rPr>
                <w:rFonts w:ascii="Arial" w:hAnsi="Arial"/>
              </w:rPr>
            </w:pPr>
            <w:r>
              <w:rPr>
                <w:rFonts w:ascii="Arial" w:hAnsi="Arial"/>
              </w:rPr>
              <w:t>Intended use of the LMO (Annex III 9(g)):</w:t>
            </w:r>
          </w:p>
        </w:tc>
        <w:tc>
          <w:tcPr>
            <w:tcW w:w="6210" w:type="dxa"/>
          </w:tcPr>
          <w:p w14:paraId="318E9C0D" w14:textId="77777777" w:rsidR="00FD7F03" w:rsidRDefault="00FD7F03">
            <w:pPr>
              <w:spacing w:before="120" w:after="120"/>
              <w:rPr>
                <w:rFonts w:ascii="Arial" w:hAnsi="Arial"/>
              </w:rPr>
            </w:pPr>
            <w:r>
              <w:rPr>
                <w:rFonts w:ascii="Arial" w:hAnsi="Arial"/>
              </w:rPr>
              <w:t>&lt;Text entry - Information relating to the intended use of the living modified organism, including new or changed use compared to the recipient organism or parental organisms&gt;</w:t>
            </w:r>
          </w:p>
        </w:tc>
      </w:tr>
      <w:tr w:rsidR="00FD7F03" w14:paraId="4E6159A3" w14:textId="77777777" w:rsidTr="00A05849">
        <w:trPr>
          <w:cantSplit/>
          <w:trHeight w:val="346"/>
        </w:trPr>
        <w:tc>
          <w:tcPr>
            <w:tcW w:w="2898" w:type="dxa"/>
          </w:tcPr>
          <w:p w14:paraId="3739E622" w14:textId="77777777" w:rsidR="00FD7F03" w:rsidRDefault="00FD7F03">
            <w:pPr>
              <w:numPr>
                <w:ilvl w:val="0"/>
                <w:numId w:val="6"/>
              </w:numPr>
              <w:spacing w:before="120" w:after="120"/>
              <w:rPr>
                <w:rFonts w:ascii="Arial" w:hAnsi="Arial"/>
              </w:rPr>
            </w:pPr>
            <w:r>
              <w:rPr>
                <w:rFonts w:ascii="Arial" w:hAnsi="Arial"/>
              </w:rPr>
              <w:t>Receiving environment (Annex III.9(h)):</w:t>
            </w:r>
          </w:p>
        </w:tc>
        <w:tc>
          <w:tcPr>
            <w:tcW w:w="6210" w:type="dxa"/>
          </w:tcPr>
          <w:p w14:paraId="433E76D3" w14:textId="77777777" w:rsidR="00FD7F03" w:rsidRDefault="00FD7F03">
            <w:pPr>
              <w:spacing w:before="120" w:after="120"/>
              <w:rPr>
                <w:rFonts w:ascii="Arial" w:hAnsi="Arial"/>
              </w:rPr>
            </w:pPr>
            <w:r>
              <w:rPr>
                <w:rFonts w:ascii="Arial" w:hAnsi="Arial"/>
              </w:rPr>
              <w:t>&lt;Text entry - Information on the location, geographical, climatic and ecological characteristics, including relevant information on biological diversity and centres of origin of the likely potential receiving environment&gt;</w:t>
            </w:r>
          </w:p>
        </w:tc>
      </w:tr>
      <w:tr w:rsidR="00FD7F03" w14:paraId="52ABDB36" w14:textId="77777777" w:rsidTr="00A05849">
        <w:trPr>
          <w:cantSplit/>
          <w:trHeight w:val="346"/>
        </w:trPr>
        <w:tc>
          <w:tcPr>
            <w:tcW w:w="9108" w:type="dxa"/>
            <w:gridSpan w:val="2"/>
            <w:vAlign w:val="center"/>
          </w:tcPr>
          <w:p w14:paraId="07B8AC04" w14:textId="77777777" w:rsidR="00FD7F03" w:rsidRPr="00A05849" w:rsidRDefault="00FD7F03">
            <w:pPr>
              <w:spacing w:before="120" w:after="120"/>
              <w:jc w:val="center"/>
              <w:rPr>
                <w:rFonts w:ascii="Arial" w:hAnsi="Arial"/>
                <w:b/>
              </w:rPr>
            </w:pPr>
            <w:r w:rsidRPr="00A05849">
              <w:rPr>
                <w:rFonts w:ascii="Arial" w:hAnsi="Arial"/>
                <w:b/>
              </w:rPr>
              <w:t>Risk assessment summary</w:t>
            </w:r>
          </w:p>
        </w:tc>
      </w:tr>
      <w:tr w:rsidR="00FD7F03" w14:paraId="116889BA" w14:textId="77777777" w:rsidTr="00A05849">
        <w:trPr>
          <w:cantSplit/>
          <w:trHeight w:val="346"/>
        </w:trPr>
        <w:tc>
          <w:tcPr>
            <w:tcW w:w="2898" w:type="dxa"/>
          </w:tcPr>
          <w:p w14:paraId="26058494" w14:textId="77777777" w:rsidR="00FD7F03" w:rsidRDefault="00FD7F03">
            <w:pPr>
              <w:numPr>
                <w:ilvl w:val="0"/>
                <w:numId w:val="6"/>
              </w:numPr>
              <w:spacing w:before="120" w:after="120"/>
              <w:rPr>
                <w:rFonts w:ascii="Arial" w:hAnsi="Arial"/>
              </w:rPr>
            </w:pPr>
            <w:r>
              <w:rPr>
                <w:rFonts w:ascii="Arial" w:hAnsi="Arial"/>
              </w:rPr>
              <w:t>Detection/Identification method of the LMO (Annex III.9(f)):</w:t>
            </w:r>
          </w:p>
        </w:tc>
        <w:tc>
          <w:tcPr>
            <w:tcW w:w="6210" w:type="dxa"/>
          </w:tcPr>
          <w:p w14:paraId="3CBBF310" w14:textId="77777777" w:rsidR="00FD7F03" w:rsidRDefault="00FD7F03">
            <w:pPr>
              <w:spacing w:before="120" w:after="120"/>
              <w:rPr>
                <w:rFonts w:ascii="Arial" w:hAnsi="Arial"/>
              </w:rPr>
            </w:pPr>
            <w:r>
              <w:rPr>
                <w:rFonts w:ascii="Arial" w:hAnsi="Arial"/>
              </w:rPr>
              <w:t>&lt;Text entry - Suggested detection and identification methods and their specificity, sensitivity and reliability&gt;</w:t>
            </w:r>
          </w:p>
        </w:tc>
      </w:tr>
      <w:tr w:rsidR="00FD7F03" w14:paraId="2D482D54" w14:textId="77777777" w:rsidTr="00A05849">
        <w:trPr>
          <w:cantSplit/>
          <w:trHeight w:val="346"/>
        </w:trPr>
        <w:tc>
          <w:tcPr>
            <w:tcW w:w="2898" w:type="dxa"/>
          </w:tcPr>
          <w:p w14:paraId="72786109" w14:textId="77777777" w:rsidR="00FD7F03" w:rsidRDefault="00FD7F03">
            <w:pPr>
              <w:numPr>
                <w:ilvl w:val="0"/>
                <w:numId w:val="6"/>
              </w:numPr>
              <w:spacing w:before="120" w:after="120"/>
              <w:rPr>
                <w:rFonts w:ascii="Arial" w:hAnsi="Arial"/>
              </w:rPr>
            </w:pPr>
            <w:r>
              <w:rPr>
                <w:rFonts w:ascii="Arial" w:hAnsi="Arial"/>
              </w:rPr>
              <w:t>Evaluation of the likelihood of adverse effects (Annex III.8(b)):</w:t>
            </w:r>
          </w:p>
        </w:tc>
        <w:tc>
          <w:tcPr>
            <w:tcW w:w="6210" w:type="dxa"/>
          </w:tcPr>
          <w:p w14:paraId="0F2F8684" w14:textId="77777777" w:rsidR="00FD7F03" w:rsidRDefault="00FD7F03">
            <w:pPr>
              <w:spacing w:before="120" w:after="120"/>
              <w:rPr>
                <w:rFonts w:ascii="Arial" w:hAnsi="Arial"/>
              </w:rPr>
            </w:pPr>
            <w:r>
              <w:rPr>
                <w:rFonts w:ascii="Arial" w:hAnsi="Arial"/>
              </w:rPr>
              <w:t>&lt;Text entry - An evaluation of the likelihood of these adverse effects being realized, taking into account the level and kind of exposure of the likely potential receiving environment to the living modified organism&gt;</w:t>
            </w:r>
          </w:p>
        </w:tc>
      </w:tr>
      <w:tr w:rsidR="00FD7F03" w14:paraId="121E454C" w14:textId="77777777" w:rsidTr="00A05849">
        <w:trPr>
          <w:cantSplit/>
          <w:trHeight w:val="346"/>
        </w:trPr>
        <w:tc>
          <w:tcPr>
            <w:tcW w:w="2898" w:type="dxa"/>
          </w:tcPr>
          <w:p w14:paraId="44FFABE8" w14:textId="77777777" w:rsidR="00FD7F03" w:rsidRDefault="00FD7F03">
            <w:pPr>
              <w:numPr>
                <w:ilvl w:val="0"/>
                <w:numId w:val="6"/>
              </w:numPr>
              <w:spacing w:before="120" w:after="120"/>
              <w:rPr>
                <w:rFonts w:ascii="Arial" w:hAnsi="Arial"/>
              </w:rPr>
            </w:pPr>
            <w:r>
              <w:rPr>
                <w:rFonts w:ascii="Arial" w:hAnsi="Arial"/>
              </w:rPr>
              <w:t>Evaluation of the consequences (Annex III.8(c)):</w:t>
            </w:r>
          </w:p>
        </w:tc>
        <w:tc>
          <w:tcPr>
            <w:tcW w:w="6210" w:type="dxa"/>
          </w:tcPr>
          <w:p w14:paraId="1F72CC8F" w14:textId="77777777" w:rsidR="00FD7F03" w:rsidRDefault="00FD7F03">
            <w:pPr>
              <w:spacing w:before="120" w:after="120"/>
              <w:rPr>
                <w:rFonts w:ascii="Arial" w:hAnsi="Arial"/>
              </w:rPr>
            </w:pPr>
            <w:r>
              <w:rPr>
                <w:rFonts w:ascii="Arial" w:hAnsi="Arial"/>
              </w:rPr>
              <w:t>&lt;Text entry - An evaluation of the consequences should these adverse effects be realized&gt;</w:t>
            </w:r>
          </w:p>
        </w:tc>
      </w:tr>
      <w:tr w:rsidR="00FD7F03" w14:paraId="67E57C04" w14:textId="77777777" w:rsidTr="00A05849">
        <w:trPr>
          <w:cantSplit/>
          <w:trHeight w:val="346"/>
        </w:trPr>
        <w:tc>
          <w:tcPr>
            <w:tcW w:w="2898" w:type="dxa"/>
          </w:tcPr>
          <w:p w14:paraId="2E5522B1" w14:textId="77777777" w:rsidR="00FD7F03" w:rsidRDefault="00FD7F03">
            <w:pPr>
              <w:numPr>
                <w:ilvl w:val="0"/>
                <w:numId w:val="6"/>
              </w:numPr>
              <w:spacing w:before="120" w:after="120"/>
              <w:rPr>
                <w:rFonts w:ascii="Arial" w:hAnsi="Arial"/>
              </w:rPr>
            </w:pPr>
            <w:r>
              <w:rPr>
                <w:rFonts w:ascii="Arial" w:hAnsi="Arial"/>
              </w:rPr>
              <w:t>Overall risk (Annex III.8(d)):</w:t>
            </w:r>
          </w:p>
        </w:tc>
        <w:tc>
          <w:tcPr>
            <w:tcW w:w="6210" w:type="dxa"/>
          </w:tcPr>
          <w:p w14:paraId="1320AEFB" w14:textId="77777777" w:rsidR="00FD7F03" w:rsidRDefault="00FD7F03">
            <w:pPr>
              <w:spacing w:before="120" w:after="120"/>
              <w:rPr>
                <w:rFonts w:ascii="Arial" w:hAnsi="Arial"/>
              </w:rPr>
            </w:pPr>
            <w:r>
              <w:rPr>
                <w:rFonts w:ascii="Arial" w:hAnsi="Arial"/>
              </w:rPr>
              <w:t>&lt;Text entry - An estimation of the overall risk posed by the living modified organism based on the evaluation of the likelihood and consequences of the identified adverse effects being realized&gt;</w:t>
            </w:r>
          </w:p>
        </w:tc>
      </w:tr>
      <w:tr w:rsidR="00FD7F03" w14:paraId="43D3681C" w14:textId="77777777" w:rsidTr="00A05849">
        <w:trPr>
          <w:cantSplit/>
          <w:trHeight w:val="346"/>
        </w:trPr>
        <w:tc>
          <w:tcPr>
            <w:tcW w:w="2898" w:type="dxa"/>
          </w:tcPr>
          <w:p w14:paraId="69D3A56E" w14:textId="77777777" w:rsidR="00FD7F03" w:rsidRDefault="00FD7F03">
            <w:pPr>
              <w:numPr>
                <w:ilvl w:val="0"/>
                <w:numId w:val="6"/>
              </w:numPr>
              <w:spacing w:before="120" w:after="120"/>
              <w:rPr>
                <w:rFonts w:ascii="Arial" w:hAnsi="Arial"/>
              </w:rPr>
            </w:pPr>
            <w:r>
              <w:rPr>
                <w:rFonts w:ascii="Arial" w:hAnsi="Arial"/>
              </w:rPr>
              <w:t>Recommendation (Annex III.8(e)):</w:t>
            </w:r>
          </w:p>
        </w:tc>
        <w:tc>
          <w:tcPr>
            <w:tcW w:w="6210" w:type="dxa"/>
          </w:tcPr>
          <w:p w14:paraId="777E5017" w14:textId="77777777" w:rsidR="00FD7F03" w:rsidRDefault="00FD7F03">
            <w:pPr>
              <w:spacing w:before="120" w:after="120"/>
              <w:rPr>
                <w:rFonts w:ascii="Arial" w:hAnsi="Arial"/>
              </w:rPr>
            </w:pPr>
            <w:r>
              <w:rPr>
                <w:rFonts w:ascii="Arial" w:hAnsi="Arial"/>
              </w:rPr>
              <w:t>&lt;Text entry - A recommendation as to whether or not the risks are acceptable or manageable, including, where necessary, identification of strategies to manage these risks&gt;</w:t>
            </w:r>
          </w:p>
        </w:tc>
      </w:tr>
      <w:tr w:rsidR="00FD7F03" w14:paraId="077DBC9A" w14:textId="77777777" w:rsidTr="00A05849">
        <w:trPr>
          <w:cantSplit/>
          <w:trHeight w:val="346"/>
        </w:trPr>
        <w:tc>
          <w:tcPr>
            <w:tcW w:w="2898" w:type="dxa"/>
          </w:tcPr>
          <w:p w14:paraId="204DC76D" w14:textId="77777777" w:rsidR="00FD7F03" w:rsidRDefault="00FD7F03">
            <w:pPr>
              <w:numPr>
                <w:ilvl w:val="0"/>
                <w:numId w:val="6"/>
              </w:numPr>
              <w:spacing w:before="120" w:after="120"/>
              <w:rPr>
                <w:rFonts w:ascii="Arial" w:hAnsi="Arial"/>
              </w:rPr>
            </w:pPr>
            <w:r>
              <w:rPr>
                <w:rFonts w:ascii="Arial" w:hAnsi="Arial"/>
              </w:rPr>
              <w:t>Actions to address uncertainty regarding the level of risk (Annex III.8(f)):</w:t>
            </w:r>
          </w:p>
        </w:tc>
        <w:tc>
          <w:tcPr>
            <w:tcW w:w="6210" w:type="dxa"/>
          </w:tcPr>
          <w:p w14:paraId="62E85E7D" w14:textId="77777777" w:rsidR="00FD7F03" w:rsidRDefault="00FD7F03">
            <w:pPr>
              <w:spacing w:before="120" w:after="120"/>
              <w:rPr>
                <w:rFonts w:ascii="Arial" w:hAnsi="Arial"/>
              </w:rPr>
            </w:pPr>
            <w:r>
              <w:rPr>
                <w:rFonts w:ascii="Arial" w:hAnsi="Arial"/>
              </w:rPr>
              <w:t>&lt;Text entry - details about any further information that has been requested where there is uncertainty regarding the level of risk, as well as any information on risk management strategies and/or monitoring of the LMO in the receiving environment&gt;</w:t>
            </w:r>
          </w:p>
        </w:tc>
      </w:tr>
      <w:tr w:rsidR="00FD7F03" w14:paraId="407E4428" w14:textId="77777777" w:rsidTr="00A05849">
        <w:trPr>
          <w:cantSplit/>
          <w:trHeight w:val="346"/>
        </w:trPr>
        <w:tc>
          <w:tcPr>
            <w:tcW w:w="9108" w:type="dxa"/>
            <w:gridSpan w:val="2"/>
            <w:vAlign w:val="center"/>
          </w:tcPr>
          <w:p w14:paraId="7DB91597" w14:textId="77777777" w:rsidR="00FD7F03" w:rsidRDefault="00FD7F03">
            <w:pPr>
              <w:pStyle w:val="Heading3"/>
            </w:pPr>
            <w:r>
              <w:t>Additional information</w:t>
            </w:r>
          </w:p>
        </w:tc>
      </w:tr>
      <w:tr w:rsidR="00FD7F03" w14:paraId="2D3C6D76" w14:textId="77777777" w:rsidTr="00A05849">
        <w:trPr>
          <w:cantSplit/>
          <w:trHeight w:val="346"/>
        </w:trPr>
        <w:tc>
          <w:tcPr>
            <w:tcW w:w="2898" w:type="dxa"/>
          </w:tcPr>
          <w:p w14:paraId="47098793" w14:textId="77777777" w:rsidR="00FD7F03" w:rsidRDefault="00FD7F03">
            <w:pPr>
              <w:numPr>
                <w:ilvl w:val="0"/>
                <w:numId w:val="6"/>
              </w:numPr>
              <w:spacing w:before="120" w:after="120"/>
              <w:rPr>
                <w:rFonts w:ascii="Arial" w:hAnsi="Arial"/>
              </w:rPr>
            </w:pPr>
            <w:r>
              <w:rPr>
                <w:rFonts w:ascii="Arial" w:hAnsi="Arial"/>
              </w:rPr>
              <w:t>Availability of detailed risk assessment information:</w:t>
            </w:r>
          </w:p>
        </w:tc>
        <w:tc>
          <w:tcPr>
            <w:tcW w:w="6210" w:type="dxa"/>
          </w:tcPr>
          <w:p w14:paraId="53A2F276" w14:textId="77777777" w:rsidR="00FD7F03" w:rsidRDefault="00FD7F03">
            <w:pPr>
              <w:spacing w:before="120" w:after="120"/>
              <w:rPr>
                <w:rFonts w:ascii="Arial" w:hAnsi="Arial"/>
              </w:rPr>
            </w:pPr>
            <w:r>
              <w:rPr>
                <w:rFonts w:ascii="Arial" w:hAnsi="Arial"/>
              </w:rPr>
              <w:t>&lt;Text entry - Please indicate whether more details on the risk assessment are available and how they can be accessed&gt;</w:t>
            </w:r>
          </w:p>
        </w:tc>
      </w:tr>
      <w:tr w:rsidR="00FD7F03" w14:paraId="1249F2F2" w14:textId="77777777" w:rsidTr="00A05849">
        <w:trPr>
          <w:cantSplit/>
          <w:trHeight w:val="346"/>
        </w:trPr>
        <w:tc>
          <w:tcPr>
            <w:tcW w:w="2898" w:type="dxa"/>
          </w:tcPr>
          <w:p w14:paraId="0240247C" w14:textId="77777777" w:rsidR="00FD7F03" w:rsidRDefault="00FD7F03">
            <w:pPr>
              <w:numPr>
                <w:ilvl w:val="0"/>
                <w:numId w:val="6"/>
              </w:numPr>
              <w:spacing w:before="120" w:after="120"/>
              <w:rPr>
                <w:rFonts w:ascii="Arial" w:hAnsi="Arial"/>
              </w:rPr>
            </w:pPr>
            <w:r>
              <w:rPr>
                <w:rFonts w:ascii="Arial" w:hAnsi="Arial"/>
              </w:rPr>
              <w:t>Any other relevant information:</w:t>
            </w:r>
          </w:p>
        </w:tc>
        <w:tc>
          <w:tcPr>
            <w:tcW w:w="6210" w:type="dxa"/>
          </w:tcPr>
          <w:p w14:paraId="71C449A3" w14:textId="77777777" w:rsidR="00FD7F03" w:rsidRDefault="00FD7F03">
            <w:pPr>
              <w:spacing w:before="120" w:after="120"/>
              <w:rPr>
                <w:rFonts w:ascii="Arial" w:hAnsi="Arial"/>
              </w:rPr>
            </w:pPr>
            <w:r>
              <w:rPr>
                <w:rFonts w:ascii="Arial" w:hAnsi="Arial"/>
              </w:rPr>
              <w:t>&lt; Text entry - any other information that is relevant to the risk assessment. e.g. information of non CBI nature that was included in the original application but is not included in this form&gt;</w:t>
            </w:r>
          </w:p>
        </w:tc>
      </w:tr>
      <w:tr w:rsidR="00FD7F03" w14:paraId="0D012770" w14:textId="77777777" w:rsidTr="00A05849">
        <w:trPr>
          <w:cantSplit/>
          <w:trHeight w:val="346"/>
        </w:trPr>
        <w:tc>
          <w:tcPr>
            <w:tcW w:w="2898" w:type="dxa"/>
          </w:tcPr>
          <w:p w14:paraId="39F9FAB7" w14:textId="77777777" w:rsidR="00FD7F03" w:rsidRDefault="00FD7F03">
            <w:pPr>
              <w:numPr>
                <w:ilvl w:val="0"/>
                <w:numId w:val="6"/>
              </w:numPr>
              <w:spacing w:before="120" w:after="120"/>
              <w:rPr>
                <w:rFonts w:ascii="Arial" w:hAnsi="Arial"/>
              </w:rPr>
            </w:pPr>
            <w:r>
              <w:rPr>
                <w:rFonts w:ascii="Arial" w:hAnsi="Arial"/>
              </w:rPr>
              <w:t>Attach document:</w:t>
            </w:r>
          </w:p>
        </w:tc>
        <w:tc>
          <w:tcPr>
            <w:tcW w:w="6210" w:type="dxa"/>
          </w:tcPr>
          <w:p w14:paraId="46141F4A" w14:textId="77777777" w:rsidR="00FD7F03" w:rsidRDefault="00FD7F03" w:rsidP="00A05849">
            <w:pPr>
              <w:spacing w:before="120" w:after="120"/>
              <w:rPr>
                <w:rFonts w:ascii="Arial" w:hAnsi="Arial"/>
              </w:rPr>
            </w:pPr>
            <w:r>
              <w:rPr>
                <w:rFonts w:ascii="Arial" w:hAnsi="Arial"/>
                <w:i/>
              </w:rPr>
              <w:t>Not applicable to applicant&lt;</w:t>
            </w:r>
            <w:r>
              <w:rPr>
                <w:rFonts w:ascii="Arial" w:hAnsi="Arial"/>
              </w:rPr>
              <w:t>Specific types of entry:</w:t>
            </w:r>
            <w:r>
              <w:rPr>
                <w:rFonts w:ascii="Arial" w:hAnsi="Arial"/>
                <w:i/>
              </w:rPr>
              <w:t xml:space="preserve">  </w:t>
            </w:r>
            <w:r>
              <w:rPr>
                <w:rFonts w:ascii="Arial" w:hAnsi="Arial"/>
              </w:rPr>
              <w:t>option to choose a file from the local source and 'upload' a copy to the BCH server&gt;</w:t>
            </w:r>
          </w:p>
        </w:tc>
      </w:tr>
      <w:tr w:rsidR="00FD7F03" w14:paraId="383364F6" w14:textId="77777777" w:rsidTr="00A05849">
        <w:trPr>
          <w:cantSplit/>
          <w:trHeight w:val="346"/>
        </w:trPr>
        <w:tc>
          <w:tcPr>
            <w:tcW w:w="2898" w:type="dxa"/>
          </w:tcPr>
          <w:p w14:paraId="0052A718" w14:textId="77777777" w:rsidR="00FD7F03" w:rsidRDefault="00FD7F03">
            <w:pPr>
              <w:numPr>
                <w:ilvl w:val="0"/>
                <w:numId w:val="6"/>
              </w:numPr>
              <w:spacing w:before="120" w:after="120"/>
              <w:rPr>
                <w:rFonts w:ascii="Arial" w:hAnsi="Arial"/>
              </w:rPr>
            </w:pPr>
            <w:r>
              <w:rPr>
                <w:rFonts w:ascii="Arial" w:hAnsi="Arial"/>
              </w:rPr>
              <w:t>Notes:</w:t>
            </w:r>
          </w:p>
        </w:tc>
        <w:tc>
          <w:tcPr>
            <w:tcW w:w="6210" w:type="dxa"/>
          </w:tcPr>
          <w:p w14:paraId="7DE0E80E" w14:textId="77777777" w:rsidR="00FD7F03" w:rsidRDefault="00FD7F03">
            <w:pPr>
              <w:spacing w:before="120" w:after="120"/>
              <w:rPr>
                <w:rFonts w:ascii="Arial" w:hAnsi="Arial"/>
                <w:i/>
              </w:rPr>
            </w:pPr>
            <w:r>
              <w:rPr>
                <w:rFonts w:ascii="Arial" w:hAnsi="Arial"/>
              </w:rPr>
              <w:t>&lt;Text entry&gt;</w:t>
            </w:r>
          </w:p>
        </w:tc>
      </w:tr>
    </w:tbl>
    <w:p w14:paraId="26B50D9B" w14:textId="77777777" w:rsidR="00FD7F03" w:rsidRPr="00A05849" w:rsidRDefault="0044184D">
      <w:pPr>
        <w:pStyle w:val="Heading1"/>
        <w:numPr>
          <w:ilvl w:val="0"/>
          <w:numId w:val="0"/>
        </w:numPr>
        <w:rPr>
          <w:b/>
          <w:sz w:val="20"/>
        </w:rPr>
      </w:pPr>
      <w:r>
        <w:rPr>
          <w:b/>
          <w:sz w:val="20"/>
        </w:rPr>
        <w:lastRenderedPageBreak/>
        <w:t>AFFIDAVIT</w:t>
      </w:r>
      <w:r w:rsidR="00FD7F03" w:rsidRPr="00A05849">
        <w:rPr>
          <w:b/>
          <w:sz w:val="20"/>
        </w:rPr>
        <w:t>/STATEMENT</w:t>
      </w:r>
    </w:p>
    <w:p w14:paraId="0AD7BDCA" w14:textId="77777777" w:rsidR="00FD7F03" w:rsidRDefault="00FD7F03">
      <w:pPr>
        <w:pStyle w:val="BodyText"/>
        <w:jc w:val="left"/>
        <w:rPr>
          <w:sz w:val="20"/>
        </w:rPr>
      </w:pPr>
      <w:r>
        <w:rPr>
          <w:sz w:val="20"/>
        </w:rPr>
        <w:t>(to be completed in the presence of a Commissioner of Oaths)</w:t>
      </w:r>
    </w:p>
    <w:p w14:paraId="1198B6FE" w14:textId="77777777" w:rsidR="00FD7F03" w:rsidRDefault="00FD7F03">
      <w:pPr>
        <w:spacing w:line="360" w:lineRule="auto"/>
        <w:rPr>
          <w:rFonts w:ascii="Arial" w:hAnsi="Arial"/>
        </w:rPr>
      </w:pPr>
    </w:p>
    <w:p w14:paraId="2AB0E220" w14:textId="77777777" w:rsidR="00FD7F03" w:rsidRDefault="00FD7F03">
      <w:pPr>
        <w:spacing w:line="360" w:lineRule="auto"/>
        <w:rPr>
          <w:rFonts w:ascii="Arial" w:hAnsi="Arial"/>
        </w:rPr>
      </w:pPr>
      <w:r>
        <w:rPr>
          <w:rFonts w:ascii="Arial" w:hAnsi="Arial"/>
        </w:rPr>
        <w:t>I………………………………………………………………………………………………….</w:t>
      </w:r>
    </w:p>
    <w:p w14:paraId="5EDFB3C6" w14:textId="77777777" w:rsidR="00FD7F03" w:rsidRDefault="0044184D">
      <w:pPr>
        <w:spacing w:line="360" w:lineRule="auto"/>
        <w:rPr>
          <w:rFonts w:ascii="Arial" w:hAnsi="Arial"/>
        </w:rPr>
      </w:pPr>
      <w:r>
        <w:rPr>
          <w:rFonts w:ascii="Arial" w:hAnsi="Arial"/>
        </w:rPr>
        <w:t xml:space="preserve">ID </w:t>
      </w:r>
      <w:r w:rsidR="00FD7F03">
        <w:rPr>
          <w:rFonts w:ascii="Arial" w:hAnsi="Arial"/>
        </w:rPr>
        <w:t>Number…………………………………………. Age ………………..</w:t>
      </w:r>
    </w:p>
    <w:p w14:paraId="7DBD355C" w14:textId="77777777" w:rsidR="00FD7F03" w:rsidRDefault="0044184D">
      <w:pPr>
        <w:spacing w:line="360" w:lineRule="auto"/>
        <w:rPr>
          <w:rFonts w:ascii="Arial" w:hAnsi="Arial"/>
        </w:rPr>
      </w:pPr>
      <w:r>
        <w:rPr>
          <w:rFonts w:ascii="Arial" w:hAnsi="Arial"/>
        </w:rPr>
        <w:t>W</w:t>
      </w:r>
      <w:r w:rsidR="00FD7F03">
        <w:rPr>
          <w:rFonts w:ascii="Arial" w:hAnsi="Arial"/>
        </w:rPr>
        <w:t>orking address ……………………………………………………………………..</w:t>
      </w:r>
    </w:p>
    <w:p w14:paraId="5EB5114B" w14:textId="77777777" w:rsidR="00FD7F03" w:rsidRDefault="00FD7F03">
      <w:pPr>
        <w:spacing w:line="360" w:lineRule="auto"/>
        <w:rPr>
          <w:rFonts w:ascii="Arial" w:hAnsi="Arial"/>
        </w:rPr>
      </w:pPr>
      <w:r>
        <w:rPr>
          <w:rFonts w:ascii="Arial" w:hAnsi="Arial"/>
        </w:rPr>
        <w:t>Tel ………………………..(w) ……………………………(h) ……………………………(cell)</w:t>
      </w:r>
    </w:p>
    <w:p w14:paraId="63654249" w14:textId="77777777" w:rsidR="0044184D" w:rsidRDefault="0044184D">
      <w:pPr>
        <w:rPr>
          <w:rFonts w:ascii="Arial" w:hAnsi="Arial"/>
        </w:rPr>
      </w:pPr>
    </w:p>
    <w:p w14:paraId="3EACD4C5" w14:textId="77777777" w:rsidR="00FD7F03" w:rsidRDefault="00FD7F03">
      <w:pPr>
        <w:rPr>
          <w:rFonts w:ascii="Arial" w:hAnsi="Arial"/>
        </w:rPr>
      </w:pPr>
      <w:r>
        <w:rPr>
          <w:rFonts w:ascii="Arial" w:hAnsi="Arial"/>
        </w:rPr>
        <w:t xml:space="preserve">Declare under oath in English / confirm in English – </w:t>
      </w:r>
    </w:p>
    <w:p w14:paraId="076B52C6" w14:textId="77777777" w:rsidR="00FD7F03" w:rsidRDefault="00FD7F03">
      <w:pPr>
        <w:rPr>
          <w:rFonts w:ascii="Arial" w:hAnsi="Arial"/>
        </w:rPr>
      </w:pPr>
    </w:p>
    <w:p w14:paraId="3B533B2A" w14:textId="77777777" w:rsidR="00FD7F03" w:rsidRDefault="00FD7F03">
      <w:pPr>
        <w:rPr>
          <w:rFonts w:ascii="Arial" w:hAnsi="Arial"/>
        </w:rPr>
      </w:pPr>
      <w:r>
        <w:rPr>
          <w:rFonts w:ascii="Arial" w:hAnsi="Arial"/>
        </w:rPr>
        <w:t>……………………………………………………………………………………………………………………………………………………………………………………………………………………………………………………………………………………………………………………………………………………………………………………………</w:t>
      </w:r>
    </w:p>
    <w:p w14:paraId="03118DCF" w14:textId="77777777" w:rsidR="00FD7F03" w:rsidRDefault="00FD7F03">
      <w:pPr>
        <w:rPr>
          <w:rFonts w:ascii="Arial" w:hAnsi="Arial"/>
        </w:rPr>
      </w:pPr>
    </w:p>
    <w:p w14:paraId="5379DF9E" w14:textId="77777777" w:rsidR="00FD7F03" w:rsidRDefault="00FD7F03">
      <w:pPr>
        <w:jc w:val="both"/>
        <w:rPr>
          <w:rFonts w:ascii="Arial" w:hAnsi="Arial"/>
        </w:rPr>
      </w:pPr>
      <w:r>
        <w:rPr>
          <w:rFonts w:ascii="Arial" w:hAnsi="Arial"/>
        </w:rPr>
        <w:t>I am familiar with, and understand the contents of this declaration.  I have no objection/have objection to taking the prescribed oath.  I consider the prescribed oath as binding to my conscience.</w:t>
      </w:r>
    </w:p>
    <w:p w14:paraId="05848AB1" w14:textId="77777777" w:rsidR="00FD7F03" w:rsidRDefault="00FD7F03">
      <w:pPr>
        <w:jc w:val="both"/>
        <w:rPr>
          <w:rFonts w:ascii="Arial" w:hAnsi="Arial"/>
        </w:rPr>
      </w:pPr>
    </w:p>
    <w:p w14:paraId="48C96E0F" w14:textId="77777777" w:rsidR="00FD7F03" w:rsidRDefault="00FD7F03">
      <w:pPr>
        <w:jc w:val="both"/>
        <w:rPr>
          <w:rFonts w:ascii="Arial" w:hAnsi="Arial"/>
        </w:rPr>
      </w:pPr>
      <w:r>
        <w:rPr>
          <w:rFonts w:ascii="Arial" w:hAnsi="Arial"/>
        </w:rPr>
        <w:t>Place: …………………………………..</w:t>
      </w:r>
      <w:r>
        <w:rPr>
          <w:rFonts w:ascii="Arial" w:hAnsi="Arial"/>
        </w:rPr>
        <w:tab/>
      </w:r>
      <w:r>
        <w:rPr>
          <w:rFonts w:ascii="Arial" w:hAnsi="Arial"/>
        </w:rPr>
        <w:tab/>
        <w:t>Date: ………………………..</w:t>
      </w:r>
    </w:p>
    <w:p w14:paraId="72901368" w14:textId="77777777" w:rsidR="00FD7F03" w:rsidRDefault="00FD7F03">
      <w:pPr>
        <w:jc w:val="both"/>
        <w:rPr>
          <w:rFonts w:ascii="Arial" w:hAnsi="Arial"/>
        </w:rPr>
      </w:pPr>
    </w:p>
    <w:p w14:paraId="1C457472" w14:textId="77777777" w:rsidR="00FD7F03" w:rsidRDefault="00FD7F03">
      <w:pPr>
        <w:jc w:val="both"/>
        <w:rPr>
          <w:rFonts w:ascii="Arial" w:hAnsi="Arial"/>
        </w:rPr>
      </w:pPr>
      <w:r>
        <w:rPr>
          <w:rFonts w:ascii="Arial" w:hAnsi="Arial"/>
        </w:rPr>
        <w:t>Time: ……………………………………</w:t>
      </w:r>
      <w:r>
        <w:rPr>
          <w:rFonts w:ascii="Arial" w:hAnsi="Arial"/>
        </w:rPr>
        <w:tab/>
      </w:r>
      <w:r>
        <w:rPr>
          <w:rFonts w:ascii="Arial" w:hAnsi="Arial"/>
        </w:rPr>
        <w:tab/>
      </w:r>
    </w:p>
    <w:p w14:paraId="2F90F00A" w14:textId="77777777" w:rsidR="00FD7F03" w:rsidRDefault="00FD7F03">
      <w:pPr>
        <w:jc w:val="both"/>
        <w:rPr>
          <w:rFonts w:ascii="Arial" w:hAnsi="Arial"/>
        </w:rPr>
      </w:pPr>
    </w:p>
    <w:p w14:paraId="66557311" w14:textId="77777777" w:rsidR="00FD7F03" w:rsidRDefault="00FD7F03">
      <w:pPr>
        <w:jc w:val="both"/>
        <w:rPr>
          <w:rFonts w:ascii="Arial" w:hAnsi="Arial"/>
        </w:rPr>
      </w:pPr>
      <w:r>
        <w:rPr>
          <w:rFonts w:ascii="Arial" w:hAnsi="Arial"/>
        </w:rPr>
        <w:t>Signature: ………………………………………</w:t>
      </w:r>
    </w:p>
    <w:p w14:paraId="772C3F4B" w14:textId="77777777" w:rsidR="0044184D" w:rsidRDefault="0044184D">
      <w:pPr>
        <w:jc w:val="both"/>
        <w:rPr>
          <w:rFonts w:ascii="Arial" w:hAnsi="Arial"/>
        </w:rPr>
      </w:pPr>
    </w:p>
    <w:p w14:paraId="77852491" w14:textId="5C933CAC" w:rsidR="00FD7F03" w:rsidRDefault="00FD7F03">
      <w:pPr>
        <w:jc w:val="both"/>
        <w:rPr>
          <w:rFonts w:ascii="Arial" w:hAnsi="Arial"/>
        </w:rPr>
      </w:pPr>
      <w:r>
        <w:rPr>
          <w:rFonts w:ascii="Arial" w:hAnsi="Arial"/>
        </w:rPr>
        <w:t xml:space="preserve">I certify that the above statement was taken from me and that the deponent has </w:t>
      </w:r>
      <w:r w:rsidR="0050731E">
        <w:rPr>
          <w:rFonts w:ascii="Arial" w:hAnsi="Arial"/>
        </w:rPr>
        <w:t>acknowledged</w:t>
      </w:r>
      <w:r>
        <w:rPr>
          <w:rFonts w:ascii="Arial" w:hAnsi="Arial"/>
        </w:rPr>
        <w:t xml:space="preserve"> that he/she knows and understands the contents of the statement.  The statement was sworn to/affirmed before me and deponents signature/mark/thumb print was placed thereon in my presence. </w:t>
      </w:r>
    </w:p>
    <w:p w14:paraId="49D8C67C" w14:textId="77777777" w:rsidR="00FD7F03" w:rsidRDefault="00FD7F03">
      <w:pPr>
        <w:jc w:val="both"/>
        <w:rPr>
          <w:rFonts w:ascii="Arial" w:hAnsi="Arial"/>
        </w:rPr>
      </w:pPr>
    </w:p>
    <w:p w14:paraId="1C436DF9" w14:textId="77777777" w:rsidR="00FD7F03" w:rsidRDefault="0044184D">
      <w:pPr>
        <w:jc w:val="both"/>
        <w:rPr>
          <w:rFonts w:ascii="Arial" w:hAnsi="Arial"/>
        </w:rPr>
      </w:pPr>
      <w:r>
        <w:rPr>
          <w:rFonts w:ascii="Arial" w:hAnsi="Arial"/>
        </w:rPr>
        <w:t xml:space="preserve">At: ………………………………… </w:t>
      </w:r>
      <w:r w:rsidR="00FD7F03">
        <w:rPr>
          <w:rFonts w:ascii="Arial" w:hAnsi="Arial"/>
        </w:rPr>
        <w:t>on ………………………………</w:t>
      </w:r>
      <w:r>
        <w:rPr>
          <w:rFonts w:ascii="Arial" w:hAnsi="Arial"/>
        </w:rPr>
        <w:t xml:space="preserve"> </w:t>
      </w:r>
      <w:r w:rsidR="00FD7F03">
        <w:rPr>
          <w:rFonts w:ascii="Arial" w:hAnsi="Arial"/>
        </w:rPr>
        <w:t>at ……………………….</w:t>
      </w:r>
    </w:p>
    <w:p w14:paraId="61DEA4A6" w14:textId="77777777" w:rsidR="00FD7F03" w:rsidRDefault="00FD7F03">
      <w:pPr>
        <w:jc w:val="both"/>
        <w:rPr>
          <w:rFonts w:ascii="Arial" w:hAnsi="Arial"/>
        </w:rPr>
      </w:pPr>
    </w:p>
    <w:p w14:paraId="355F612D" w14:textId="77777777" w:rsidR="00FD7F03" w:rsidRDefault="00FD7F03">
      <w:pPr>
        <w:jc w:val="both"/>
        <w:rPr>
          <w:rFonts w:ascii="Arial" w:hAnsi="Arial"/>
        </w:rPr>
      </w:pPr>
    </w:p>
    <w:p w14:paraId="271FD244" w14:textId="77777777" w:rsidR="00FD7F03" w:rsidRDefault="00FD7F03">
      <w:pPr>
        <w:jc w:val="both"/>
        <w:rPr>
          <w:rFonts w:ascii="Arial" w:hAnsi="Arial"/>
        </w:rPr>
      </w:pPr>
    </w:p>
    <w:p w14:paraId="0AD24928" w14:textId="77777777" w:rsidR="00FD7F03" w:rsidRDefault="00FD7F03">
      <w:pPr>
        <w:jc w:val="both"/>
        <w:rPr>
          <w:rFonts w:ascii="Arial" w:hAnsi="Arial"/>
        </w:rPr>
      </w:pPr>
      <w:r>
        <w:rPr>
          <w:rFonts w:ascii="Arial" w:hAnsi="Arial"/>
        </w:rPr>
        <w:t>…………………………………………………..</w:t>
      </w:r>
      <w:r>
        <w:rPr>
          <w:rFonts w:ascii="Arial" w:hAnsi="Arial"/>
        </w:rPr>
        <w:tab/>
      </w:r>
      <w:r>
        <w:rPr>
          <w:rFonts w:ascii="Arial" w:hAnsi="Arial"/>
        </w:rPr>
        <w:tab/>
      </w:r>
    </w:p>
    <w:p w14:paraId="404D3DD3" w14:textId="77777777" w:rsidR="00FD7F03" w:rsidRDefault="00FD7F03">
      <w:pPr>
        <w:jc w:val="both"/>
        <w:rPr>
          <w:rFonts w:ascii="Arial" w:hAnsi="Arial"/>
        </w:rPr>
      </w:pPr>
      <w:r>
        <w:rPr>
          <w:rFonts w:ascii="Arial" w:hAnsi="Arial"/>
        </w:rPr>
        <w:t>Commissioner of Oaths</w:t>
      </w:r>
    </w:p>
    <w:p w14:paraId="6E49ADA1" w14:textId="27D6A0FA" w:rsidR="00FD7F03" w:rsidRDefault="00FD7F03">
      <w:pPr>
        <w:jc w:val="both"/>
        <w:rPr>
          <w:rFonts w:ascii="Arial" w:hAnsi="Arial"/>
        </w:rPr>
      </w:pPr>
      <w:r>
        <w:rPr>
          <w:rFonts w:ascii="Arial" w:hAnsi="Arial"/>
        </w:rPr>
        <w:t xml:space="preserve">(details to be provided on physical and postal address </w:t>
      </w:r>
      <w:r w:rsidR="0050731E">
        <w:rPr>
          <w:rFonts w:ascii="Arial" w:hAnsi="Arial"/>
        </w:rPr>
        <w:t>e.g.,</w:t>
      </w:r>
      <w:r>
        <w:rPr>
          <w:rFonts w:ascii="Arial" w:hAnsi="Arial"/>
        </w:rPr>
        <w:t xml:space="preserve"> stamp of police station)</w:t>
      </w:r>
    </w:p>
    <w:p w14:paraId="1B96DB7F" w14:textId="77777777" w:rsidR="00FD7F03" w:rsidRDefault="00FD7F03">
      <w:pPr>
        <w:jc w:val="both"/>
        <w:rPr>
          <w:rFonts w:ascii="Arial" w:hAnsi="Arial"/>
        </w:rPr>
      </w:pPr>
    </w:p>
    <w:p w14:paraId="056F6118" w14:textId="77777777" w:rsidR="00FD7F03" w:rsidRDefault="00FD7F03">
      <w:pPr>
        <w:jc w:val="both"/>
        <w:rPr>
          <w:rFonts w:ascii="Arial" w:hAnsi="Arial"/>
        </w:rPr>
      </w:pPr>
    </w:p>
    <w:p w14:paraId="1CEC93E9" w14:textId="77777777" w:rsidR="00FD7F03" w:rsidRDefault="00FD7F03">
      <w:pPr>
        <w:jc w:val="both"/>
        <w:rPr>
          <w:rFonts w:ascii="Arial" w:hAnsi="Arial"/>
        </w:rPr>
      </w:pPr>
      <w:r>
        <w:rPr>
          <w:rFonts w:ascii="Arial" w:hAnsi="Arial"/>
        </w:rPr>
        <w:t>………………………………………………….</w:t>
      </w:r>
    </w:p>
    <w:p w14:paraId="3AF32258" w14:textId="77777777" w:rsidR="004E431D" w:rsidRDefault="00FD7F03">
      <w:pPr>
        <w:rPr>
          <w:rFonts w:ascii="Arial" w:hAnsi="Arial"/>
        </w:rPr>
      </w:pPr>
      <w:r>
        <w:rPr>
          <w:rFonts w:ascii="Arial" w:hAnsi="Arial"/>
        </w:rPr>
        <w:t xml:space="preserve">Force number/Rank/Name </w:t>
      </w:r>
      <w:r w:rsidR="004E431D">
        <w:rPr>
          <w:rFonts w:ascii="Arial" w:hAnsi="Arial"/>
        </w:rPr>
        <w:t>–</w:t>
      </w:r>
      <w:r>
        <w:rPr>
          <w:rFonts w:ascii="Arial" w:hAnsi="Arial"/>
        </w:rPr>
        <w:t xml:space="preserve"> print</w:t>
      </w:r>
    </w:p>
    <w:p w14:paraId="1C795580" w14:textId="77777777" w:rsidR="004E431D" w:rsidRDefault="004E431D" w:rsidP="004E431D">
      <w:pPr>
        <w:ind w:left="720" w:hanging="720"/>
        <w:jc w:val="both"/>
        <w:rPr>
          <w:rFonts w:ascii="Arial" w:hAnsi="Arial"/>
        </w:rPr>
      </w:pPr>
      <w:r>
        <w:rPr>
          <w:rFonts w:ascii="Arial" w:hAnsi="Arial"/>
        </w:rPr>
        <w:br w:type="page"/>
      </w:r>
    </w:p>
    <w:p w14:paraId="75D1C692" w14:textId="77777777" w:rsidR="004E431D" w:rsidRDefault="004E431D" w:rsidP="004E431D">
      <w:pPr>
        <w:ind w:left="720" w:hanging="720"/>
        <w:jc w:val="both"/>
        <w:rPr>
          <w:rFonts w:ascii="Arial" w:hAnsi="Arial"/>
        </w:rPr>
      </w:pPr>
    </w:p>
    <w:p w14:paraId="7D74F5C9" w14:textId="77777777" w:rsidR="007E6301" w:rsidRDefault="007E6301" w:rsidP="007E6301">
      <w:pPr>
        <w:ind w:left="720" w:hanging="720"/>
        <w:jc w:val="both"/>
        <w:rPr>
          <w:rFonts w:ascii="Arial" w:hAnsi="Arial"/>
          <w:b/>
          <w:sz w:val="22"/>
          <w:lang w:val="en-ZA"/>
        </w:rPr>
      </w:pPr>
      <w:r>
        <w:rPr>
          <w:rFonts w:ascii="Arial" w:hAnsi="Arial"/>
          <w:b/>
          <w:sz w:val="22"/>
          <w:lang w:val="en-ZA"/>
        </w:rPr>
        <w:t>Directions for the applicant:</w:t>
      </w:r>
    </w:p>
    <w:p w14:paraId="0B061429" w14:textId="77777777" w:rsidR="007E6301" w:rsidRDefault="007E6301" w:rsidP="007E6301">
      <w:pPr>
        <w:ind w:left="720" w:hanging="720"/>
        <w:jc w:val="both"/>
        <w:rPr>
          <w:rFonts w:ascii="Arial" w:hAnsi="Arial"/>
          <w:b/>
          <w:sz w:val="22"/>
          <w:lang w:val="en-ZA"/>
        </w:rPr>
      </w:pPr>
    </w:p>
    <w:p w14:paraId="0340315B" w14:textId="77777777" w:rsidR="007E6301" w:rsidRDefault="007E6301" w:rsidP="007E6301">
      <w:pPr>
        <w:ind w:left="720" w:hanging="720"/>
        <w:jc w:val="both"/>
        <w:rPr>
          <w:rFonts w:ascii="Arial" w:hAnsi="Arial"/>
          <w:sz w:val="22"/>
          <w:lang w:val="en-ZA"/>
        </w:rPr>
      </w:pPr>
      <w:r>
        <w:rPr>
          <w:rFonts w:ascii="Arial" w:hAnsi="Arial"/>
          <w:sz w:val="22"/>
          <w:lang w:val="en-ZA"/>
        </w:rPr>
        <w:t>(This page must be excluded from the documents submitted to the Registrar’s office)</w:t>
      </w:r>
    </w:p>
    <w:p w14:paraId="50B215F9" w14:textId="77777777" w:rsidR="007E6301" w:rsidRDefault="007E6301" w:rsidP="007E6301">
      <w:pPr>
        <w:ind w:left="720" w:hanging="720"/>
        <w:jc w:val="both"/>
        <w:rPr>
          <w:sz w:val="22"/>
          <w:lang w:val="en-ZA"/>
        </w:rPr>
      </w:pPr>
    </w:p>
    <w:p w14:paraId="5B01C7DA" w14:textId="77777777" w:rsidR="007E6301" w:rsidRDefault="007E6301" w:rsidP="007E6301">
      <w:pPr>
        <w:numPr>
          <w:ilvl w:val="0"/>
          <w:numId w:val="3"/>
        </w:numPr>
        <w:tabs>
          <w:tab w:val="num" w:pos="360"/>
        </w:tabs>
        <w:spacing w:after="120"/>
        <w:jc w:val="both"/>
        <w:rPr>
          <w:rFonts w:ascii="Arial" w:hAnsi="Arial"/>
          <w:sz w:val="22"/>
          <w:lang w:val="en-ZA"/>
        </w:rPr>
      </w:pPr>
      <w:r>
        <w:rPr>
          <w:rFonts w:ascii="Arial" w:hAnsi="Arial"/>
          <w:sz w:val="22"/>
          <w:lang w:val="en-ZA"/>
        </w:rPr>
        <w:t>Please complete all relevant sections of the questionnaire CLEARLY.</w:t>
      </w:r>
    </w:p>
    <w:p w14:paraId="6E5CD13B" w14:textId="77777777" w:rsidR="007E6301" w:rsidRDefault="007E6301" w:rsidP="007E6301">
      <w:pPr>
        <w:pStyle w:val="BodyText"/>
        <w:numPr>
          <w:ilvl w:val="0"/>
          <w:numId w:val="2"/>
        </w:numPr>
        <w:tabs>
          <w:tab w:val="clear" w:pos="360"/>
        </w:tabs>
        <w:spacing w:after="120"/>
        <w:jc w:val="both"/>
        <w:rPr>
          <w:b w:val="0"/>
          <w:sz w:val="22"/>
          <w:lang w:val="en-ZA"/>
        </w:rPr>
      </w:pPr>
      <w:r w:rsidRPr="00336C9C">
        <w:rPr>
          <w:b w:val="0"/>
          <w:sz w:val="22"/>
          <w:lang w:val="en-ZA"/>
        </w:rPr>
        <w:t>Please provide 1 original and 15 copies</w:t>
      </w:r>
      <w:r>
        <w:rPr>
          <w:b w:val="0"/>
          <w:sz w:val="22"/>
          <w:lang w:val="en-ZA"/>
        </w:rPr>
        <w:t xml:space="preserve"> (9 additional copies if application for a crop with no previous general release approval)</w:t>
      </w:r>
      <w:r w:rsidRPr="00336C9C">
        <w:rPr>
          <w:b w:val="0"/>
          <w:sz w:val="22"/>
          <w:lang w:val="en-ZA"/>
        </w:rPr>
        <w:t xml:space="preserve"> of the application with confidential information for use by the regulatory bodies appointed in terms of the Genetically Modified Organisms Ac</w:t>
      </w:r>
      <w:r>
        <w:rPr>
          <w:b w:val="0"/>
          <w:sz w:val="22"/>
          <w:lang w:val="en-ZA"/>
        </w:rPr>
        <w:t>t, 1997 (Act N</w:t>
      </w:r>
      <w:r w:rsidRPr="00336C9C">
        <w:rPr>
          <w:b w:val="0"/>
          <w:sz w:val="22"/>
          <w:lang w:val="en-ZA"/>
        </w:rPr>
        <w:t>o. 15 of 1997).</w:t>
      </w:r>
    </w:p>
    <w:p w14:paraId="79D3B8DE" w14:textId="77777777" w:rsidR="007E6301" w:rsidRPr="0008707E" w:rsidRDefault="007E6301" w:rsidP="007E6301">
      <w:pPr>
        <w:pStyle w:val="BodyText"/>
        <w:spacing w:after="120"/>
        <w:ind w:left="360"/>
        <w:jc w:val="both"/>
        <w:rPr>
          <w:b w:val="0"/>
          <w:i/>
          <w:sz w:val="22"/>
          <w:lang w:val="en-ZA"/>
        </w:rPr>
      </w:pPr>
      <w:r w:rsidRPr="0008707E">
        <w:rPr>
          <w:b w:val="0"/>
          <w:i/>
          <w:sz w:val="22"/>
          <w:lang w:val="en-ZA"/>
        </w:rPr>
        <w:t>Please confirm with the Office of the Registrar with regard to submission of electronic applications</w:t>
      </w:r>
    </w:p>
    <w:p w14:paraId="4A682757" w14:textId="7496A650" w:rsidR="007E6301" w:rsidRPr="00336C9C" w:rsidRDefault="007E6301" w:rsidP="007E6301">
      <w:pPr>
        <w:pStyle w:val="BodyText"/>
        <w:numPr>
          <w:ilvl w:val="0"/>
          <w:numId w:val="2"/>
        </w:numPr>
        <w:tabs>
          <w:tab w:val="clear" w:pos="360"/>
        </w:tabs>
        <w:spacing w:after="120"/>
        <w:jc w:val="both"/>
        <w:rPr>
          <w:b w:val="0"/>
          <w:sz w:val="22"/>
          <w:lang w:val="en-ZA"/>
        </w:rPr>
      </w:pPr>
      <w:r w:rsidRPr="00336C9C">
        <w:rPr>
          <w:b w:val="0"/>
          <w:sz w:val="22"/>
          <w:lang w:val="en-ZA"/>
        </w:rPr>
        <w:t>Please provide an additional hard copy and electronic version of the application containin</w:t>
      </w:r>
      <w:r>
        <w:rPr>
          <w:b w:val="0"/>
          <w:sz w:val="22"/>
          <w:lang w:val="en-ZA"/>
        </w:rPr>
        <w:t xml:space="preserve">g no confidential information. </w:t>
      </w:r>
      <w:r w:rsidRPr="00935080">
        <w:rPr>
          <w:b w:val="0"/>
          <w:sz w:val="22"/>
          <w:szCs w:val="22"/>
        </w:rPr>
        <w:t>Non-Confidential Business Information</w:t>
      </w:r>
      <w:r>
        <w:rPr>
          <w:b w:val="0"/>
          <w:sz w:val="22"/>
          <w:szCs w:val="22"/>
        </w:rPr>
        <w:t xml:space="preserve"> (Non-CBI</w:t>
      </w:r>
      <w:r w:rsidRPr="00935080">
        <w:rPr>
          <w:b w:val="0"/>
          <w:sz w:val="22"/>
          <w:szCs w:val="22"/>
        </w:rPr>
        <w:t>)</w:t>
      </w:r>
      <w:r>
        <w:rPr>
          <w:b w:val="0"/>
          <w:sz w:val="22"/>
          <w:szCs w:val="22"/>
        </w:rPr>
        <w:t xml:space="preserve"> copy</w:t>
      </w:r>
      <w:r w:rsidRPr="00935080">
        <w:rPr>
          <w:b w:val="0"/>
          <w:sz w:val="22"/>
          <w:szCs w:val="22"/>
        </w:rPr>
        <w:t xml:space="preserve"> - this is your application where you have deleted any information that you regard as conf</w:t>
      </w:r>
      <w:r>
        <w:rPr>
          <w:b w:val="0"/>
          <w:sz w:val="22"/>
          <w:szCs w:val="22"/>
        </w:rPr>
        <w:t xml:space="preserve">idential business information. </w:t>
      </w:r>
      <w:r w:rsidRPr="00935080">
        <w:rPr>
          <w:b w:val="0"/>
          <w:sz w:val="22"/>
          <w:szCs w:val="22"/>
        </w:rPr>
        <w:t>Please take note that you must make reference to the specific section of the Promotion of Access to Information Act, 2000 whenever you “delete” information in this application</w:t>
      </w:r>
      <w:r>
        <w:rPr>
          <w:b w:val="0"/>
          <w:sz w:val="22"/>
          <w:szCs w:val="22"/>
        </w:rPr>
        <w:t>.</w:t>
      </w:r>
      <w:r w:rsidRPr="00935080">
        <w:rPr>
          <w:b w:val="0"/>
          <w:sz w:val="22"/>
          <w:szCs w:val="22"/>
        </w:rPr>
        <w:t xml:space="preserve"> </w:t>
      </w:r>
      <w:r w:rsidRPr="00336C9C">
        <w:rPr>
          <w:b w:val="0"/>
          <w:sz w:val="22"/>
          <w:lang w:val="en-ZA"/>
        </w:rPr>
        <w:t xml:space="preserve">This copy must be clearly marked NON-CONFIDENTIAL, and will be made available </w:t>
      </w:r>
      <w:r w:rsidR="00AE314E">
        <w:rPr>
          <w:b w:val="0"/>
          <w:sz w:val="22"/>
          <w:lang w:val="en-ZA"/>
        </w:rPr>
        <w:t>to the</w:t>
      </w:r>
      <w:r w:rsidRPr="00336C9C">
        <w:rPr>
          <w:b w:val="0"/>
          <w:sz w:val="22"/>
          <w:lang w:val="en-ZA"/>
        </w:rPr>
        <w:t xml:space="preserve"> public. This copy of the application must be submitted to the Registrar one day after</w:t>
      </w:r>
      <w:r>
        <w:rPr>
          <w:b w:val="0"/>
          <w:sz w:val="22"/>
          <w:lang w:val="en-ZA"/>
        </w:rPr>
        <w:t xml:space="preserve"> the</w:t>
      </w:r>
      <w:r w:rsidRPr="00336C9C">
        <w:rPr>
          <w:b w:val="0"/>
          <w:sz w:val="22"/>
          <w:lang w:val="en-ZA"/>
        </w:rPr>
        <w:t xml:space="preserve"> placing of the public notices.</w:t>
      </w:r>
    </w:p>
    <w:p w14:paraId="18BA16D7" w14:textId="77777777" w:rsidR="007E6301" w:rsidRDefault="007E6301" w:rsidP="007E6301">
      <w:pPr>
        <w:pStyle w:val="BodyText"/>
        <w:numPr>
          <w:ilvl w:val="0"/>
          <w:numId w:val="2"/>
        </w:numPr>
        <w:spacing w:after="120"/>
        <w:jc w:val="both"/>
        <w:rPr>
          <w:b w:val="0"/>
          <w:sz w:val="22"/>
          <w:lang w:val="en-ZA"/>
        </w:rPr>
      </w:pPr>
      <w:r>
        <w:rPr>
          <w:b w:val="0"/>
          <w:sz w:val="22"/>
          <w:lang w:val="en-ZA"/>
        </w:rPr>
        <w:t>Please provide an electronic and hard copy of a risk assessment conducted in accordance with Annex III of the Cartagena Protocol on Biosafety and in the format prescribed below.</w:t>
      </w:r>
    </w:p>
    <w:p w14:paraId="360AEE9A" w14:textId="746853F1" w:rsidR="007E6301" w:rsidRDefault="007E6301" w:rsidP="007E6301">
      <w:pPr>
        <w:pStyle w:val="BodyText"/>
        <w:numPr>
          <w:ilvl w:val="0"/>
          <w:numId w:val="2"/>
        </w:numPr>
        <w:tabs>
          <w:tab w:val="clear" w:pos="360"/>
        </w:tabs>
        <w:spacing w:after="120"/>
        <w:jc w:val="both"/>
        <w:rPr>
          <w:b w:val="0"/>
          <w:sz w:val="22"/>
          <w:lang w:val="en-ZA"/>
        </w:rPr>
      </w:pPr>
      <w:r>
        <w:rPr>
          <w:b w:val="0"/>
          <w:sz w:val="22"/>
          <w:lang w:val="en-ZA"/>
        </w:rPr>
        <w:t>Please conduct a public notification</w:t>
      </w:r>
      <w:r w:rsidR="0048596E">
        <w:rPr>
          <w:b w:val="0"/>
          <w:sz w:val="22"/>
          <w:lang w:val="en-ZA"/>
        </w:rPr>
        <w:t xml:space="preserve"> in accordance with Regulation 9</w:t>
      </w:r>
      <w:r>
        <w:rPr>
          <w:b w:val="0"/>
          <w:sz w:val="22"/>
          <w:lang w:val="en-ZA"/>
        </w:rPr>
        <w:t xml:space="preserve"> of the GMO Act, and making use of the guideline document available on the website of the department.  Copies of the public notification must be submitted with the application.</w:t>
      </w:r>
    </w:p>
    <w:p w14:paraId="5C706222" w14:textId="77777777" w:rsidR="007E6301" w:rsidRDefault="007E6301" w:rsidP="007E6301">
      <w:pPr>
        <w:numPr>
          <w:ilvl w:val="0"/>
          <w:numId w:val="3"/>
        </w:numPr>
        <w:tabs>
          <w:tab w:val="clear" w:pos="720"/>
          <w:tab w:val="num" w:pos="360"/>
        </w:tabs>
        <w:spacing w:after="120"/>
        <w:ind w:left="360" w:hanging="360"/>
        <w:jc w:val="both"/>
        <w:rPr>
          <w:rFonts w:ascii="Arial" w:hAnsi="Arial"/>
          <w:sz w:val="22"/>
          <w:lang w:val="en-ZA"/>
        </w:rPr>
      </w:pPr>
      <w:r>
        <w:rPr>
          <w:rFonts w:ascii="Arial" w:hAnsi="Arial"/>
          <w:sz w:val="22"/>
          <w:lang w:val="en-ZA"/>
        </w:rPr>
        <w:t>Please submit all relevant documentation to the Registrar at the address indicated in the application form.</w:t>
      </w:r>
    </w:p>
    <w:p w14:paraId="5E71AA89" w14:textId="77777777" w:rsidR="007E6301" w:rsidRDefault="007E6301" w:rsidP="007E6301">
      <w:pPr>
        <w:numPr>
          <w:ilvl w:val="0"/>
          <w:numId w:val="3"/>
        </w:numPr>
        <w:tabs>
          <w:tab w:val="clear" w:pos="720"/>
          <w:tab w:val="num" w:pos="360"/>
        </w:tabs>
        <w:spacing w:after="120"/>
        <w:ind w:left="360" w:hanging="360"/>
        <w:jc w:val="both"/>
        <w:rPr>
          <w:rFonts w:ascii="Arial" w:hAnsi="Arial"/>
          <w:sz w:val="22"/>
          <w:lang w:val="en-ZA"/>
        </w:rPr>
      </w:pPr>
      <w:r>
        <w:rPr>
          <w:rFonts w:ascii="Arial" w:hAnsi="Arial"/>
          <w:sz w:val="22"/>
          <w:lang w:val="en-ZA"/>
        </w:rPr>
        <w:t>The appropriate fee stipulated under the GMO Act must accompany the application.  Please note that the Registrar’s office does not accept cash.</w:t>
      </w:r>
    </w:p>
    <w:p w14:paraId="3997960E" w14:textId="77777777" w:rsidR="004E431D" w:rsidRDefault="004E431D" w:rsidP="004E431D">
      <w:pPr>
        <w:spacing w:after="120"/>
        <w:jc w:val="both"/>
        <w:rPr>
          <w:rFonts w:ascii="Arial" w:hAnsi="Arial"/>
          <w:sz w:val="22"/>
          <w:lang w:val="en-ZA"/>
        </w:rPr>
      </w:pPr>
    </w:p>
    <w:p w14:paraId="07647400" w14:textId="103A4FA5" w:rsidR="00FD7F03" w:rsidRDefault="00FD7F03">
      <w:pPr>
        <w:rPr>
          <w:color w:val="FF0000"/>
        </w:rPr>
      </w:pPr>
    </w:p>
    <w:p w14:paraId="2925854D" w14:textId="77777777" w:rsidR="0051728F" w:rsidRDefault="0051728F">
      <w:pPr>
        <w:rPr>
          <w:rFonts w:ascii="Arial" w:hAnsi="Arial" w:cs="Arial"/>
          <w:b/>
          <w:sz w:val="24"/>
          <w:lang w:val="en-ZA"/>
        </w:rPr>
      </w:pPr>
      <w:r>
        <w:rPr>
          <w:rFonts w:ascii="Arial" w:hAnsi="Arial" w:cs="Arial"/>
          <w:b/>
          <w:sz w:val="24"/>
          <w:lang w:val="en-ZA"/>
        </w:rPr>
        <w:br w:type="page"/>
      </w:r>
    </w:p>
    <w:p w14:paraId="5BF42CCE" w14:textId="330A31CE" w:rsidR="007E6301" w:rsidRDefault="007E6301" w:rsidP="007E6301">
      <w:pPr>
        <w:rPr>
          <w:rFonts w:ascii="Arial" w:hAnsi="Arial" w:cs="Arial"/>
          <w:b/>
          <w:sz w:val="24"/>
          <w:lang w:val="en-ZA"/>
        </w:rPr>
      </w:pPr>
      <w:r>
        <w:rPr>
          <w:rFonts w:ascii="Arial" w:hAnsi="Arial" w:cs="Arial"/>
          <w:b/>
          <w:sz w:val="24"/>
          <w:lang w:val="en-ZA"/>
        </w:rPr>
        <w:lastRenderedPageBreak/>
        <w:t>APPENDIX</w:t>
      </w:r>
    </w:p>
    <w:p w14:paraId="4167BB1E" w14:textId="77777777" w:rsidR="007E6301" w:rsidRDefault="007E6301" w:rsidP="007E6301">
      <w:pPr>
        <w:rPr>
          <w:rFonts w:ascii="Arial" w:hAnsi="Arial" w:cs="Arial"/>
          <w:b/>
          <w:sz w:val="24"/>
          <w:lang w:val="en-ZA"/>
        </w:rPr>
      </w:pPr>
    </w:p>
    <w:p w14:paraId="43825766" w14:textId="09DB2761" w:rsidR="007E6301" w:rsidRDefault="007E6301" w:rsidP="007E6301">
      <w:pPr>
        <w:rPr>
          <w:rFonts w:ascii="Arial" w:hAnsi="Arial"/>
          <w:b/>
          <w:sz w:val="24"/>
          <w:lang w:val="en-ZA"/>
        </w:rPr>
      </w:pPr>
      <w:r w:rsidRPr="001123EB">
        <w:rPr>
          <w:rFonts w:ascii="Arial" w:hAnsi="Arial"/>
          <w:b/>
          <w:sz w:val="24"/>
          <w:lang w:val="en-ZA"/>
        </w:rPr>
        <w:t xml:space="preserve">Guidance for </w:t>
      </w:r>
      <w:r>
        <w:rPr>
          <w:rFonts w:ascii="Arial" w:hAnsi="Arial"/>
          <w:b/>
          <w:sz w:val="24"/>
          <w:lang w:val="en-ZA"/>
        </w:rPr>
        <w:t xml:space="preserve">section </w:t>
      </w:r>
      <w:r w:rsidR="000B3607">
        <w:rPr>
          <w:rFonts w:ascii="Arial" w:hAnsi="Arial"/>
          <w:b/>
          <w:sz w:val="24"/>
          <w:lang w:val="en-ZA"/>
        </w:rPr>
        <w:t>1</w:t>
      </w:r>
      <w:r w:rsidR="00AD411A">
        <w:rPr>
          <w:rFonts w:ascii="Arial" w:hAnsi="Arial"/>
          <w:b/>
          <w:sz w:val="24"/>
          <w:lang w:val="en-ZA"/>
        </w:rPr>
        <w:t>1</w:t>
      </w:r>
      <w:r w:rsidR="000B3607">
        <w:rPr>
          <w:rFonts w:ascii="Arial" w:hAnsi="Arial"/>
          <w:b/>
          <w:sz w:val="24"/>
          <w:lang w:val="en-ZA"/>
        </w:rPr>
        <w:t>.2</w:t>
      </w:r>
      <w:r>
        <w:rPr>
          <w:rFonts w:ascii="Arial" w:hAnsi="Arial"/>
          <w:b/>
          <w:sz w:val="24"/>
          <w:lang w:val="en-ZA"/>
        </w:rPr>
        <w:t xml:space="preserve"> (c</w:t>
      </w:r>
      <w:r w:rsidRPr="001123EB">
        <w:rPr>
          <w:rFonts w:ascii="Arial" w:hAnsi="Arial"/>
          <w:b/>
          <w:sz w:val="24"/>
          <w:lang w:val="en-ZA"/>
        </w:rPr>
        <w:t>ompositional analysis and feeding studies)</w:t>
      </w:r>
    </w:p>
    <w:p w14:paraId="7A5FB44D" w14:textId="77777777" w:rsidR="007E6301" w:rsidRDefault="007E6301" w:rsidP="007E6301">
      <w:pPr>
        <w:rPr>
          <w:rFonts w:ascii="Arial" w:hAnsi="Arial"/>
          <w:b/>
          <w:sz w:val="24"/>
          <w:lang w:val="en-ZA"/>
        </w:rPr>
      </w:pPr>
    </w:p>
    <w:p w14:paraId="4494DC6B" w14:textId="7777777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Compositional data should be provided for the GM crop (including stacked events) under consideration in the application.</w:t>
      </w:r>
    </w:p>
    <w:p w14:paraId="1DD8C4D2" w14:textId="77777777" w:rsidR="007E6301" w:rsidRPr="007B506A" w:rsidRDefault="007E6301" w:rsidP="007E6301">
      <w:pPr>
        <w:numPr>
          <w:ilvl w:val="0"/>
          <w:numId w:val="38"/>
        </w:numPr>
        <w:spacing w:line="312" w:lineRule="auto"/>
        <w:ind w:left="737" w:hanging="397"/>
        <w:jc w:val="both"/>
        <w:rPr>
          <w:rFonts w:ascii="Arial" w:hAnsi="Arial"/>
          <w:sz w:val="22"/>
          <w:lang w:val="en-ZA"/>
        </w:rPr>
      </w:pPr>
      <w:r w:rsidRPr="007B506A">
        <w:rPr>
          <w:rFonts w:ascii="Arial" w:hAnsi="Arial"/>
          <w:sz w:val="22"/>
          <w:lang w:val="en-ZA"/>
        </w:rPr>
        <w:t>For both compositional analyses and feeding studies, provide clear information on:</w:t>
      </w:r>
    </w:p>
    <w:p w14:paraId="20037EDD" w14:textId="77777777" w:rsidR="007E6301" w:rsidRPr="007B506A" w:rsidRDefault="007E6301" w:rsidP="007E6301">
      <w:pPr>
        <w:numPr>
          <w:ilvl w:val="0"/>
          <w:numId w:val="39"/>
        </w:numPr>
        <w:spacing w:line="312" w:lineRule="auto"/>
        <w:ind w:left="1305" w:right="397" w:hanging="284"/>
        <w:jc w:val="both"/>
        <w:rPr>
          <w:rFonts w:ascii="Arial" w:hAnsi="Arial"/>
          <w:sz w:val="22"/>
          <w:lang w:val="en-ZA"/>
        </w:rPr>
      </w:pPr>
      <w:r w:rsidRPr="007B506A">
        <w:rPr>
          <w:rFonts w:ascii="Arial" w:hAnsi="Arial"/>
          <w:sz w:val="22"/>
          <w:lang w:val="en-ZA"/>
        </w:rPr>
        <w:t xml:space="preserve">the choice of non-GM comparators, </w:t>
      </w:r>
    </w:p>
    <w:p w14:paraId="41269E34" w14:textId="77777777" w:rsidR="007E6301" w:rsidRPr="007B506A" w:rsidRDefault="007E6301" w:rsidP="007E6301">
      <w:pPr>
        <w:numPr>
          <w:ilvl w:val="0"/>
          <w:numId w:val="39"/>
        </w:numPr>
        <w:spacing w:line="312" w:lineRule="auto"/>
        <w:ind w:left="1305" w:right="397" w:hanging="284"/>
        <w:jc w:val="both"/>
        <w:rPr>
          <w:rFonts w:ascii="Arial" w:hAnsi="Arial"/>
          <w:sz w:val="22"/>
          <w:lang w:val="en-ZA"/>
        </w:rPr>
      </w:pPr>
      <w:r w:rsidRPr="007B506A">
        <w:rPr>
          <w:rFonts w:ascii="Arial" w:hAnsi="Arial"/>
          <w:sz w:val="22"/>
          <w:lang w:val="en-ZA"/>
        </w:rPr>
        <w:t xml:space="preserve">the production of material for the comparative assessments, including locations, replicates and growing seasons, and </w:t>
      </w:r>
    </w:p>
    <w:p w14:paraId="01901A65" w14:textId="77777777" w:rsidR="007E6301" w:rsidRPr="007B506A" w:rsidRDefault="007E6301" w:rsidP="007E6301">
      <w:pPr>
        <w:numPr>
          <w:ilvl w:val="0"/>
          <w:numId w:val="39"/>
        </w:numPr>
        <w:spacing w:after="120" w:line="312" w:lineRule="auto"/>
        <w:ind w:left="1305" w:right="397" w:hanging="284"/>
        <w:jc w:val="both"/>
        <w:rPr>
          <w:rFonts w:ascii="Arial" w:hAnsi="Arial"/>
          <w:sz w:val="22"/>
          <w:lang w:val="en-ZA"/>
        </w:rPr>
      </w:pPr>
      <w:r w:rsidRPr="007B506A">
        <w:rPr>
          <w:rFonts w:ascii="Arial" w:hAnsi="Arial"/>
          <w:sz w:val="22"/>
          <w:lang w:val="en-ZA"/>
        </w:rPr>
        <w:t>the baselines used for consideration of natural variations.</w:t>
      </w:r>
    </w:p>
    <w:p w14:paraId="10513E94" w14:textId="7777777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all stacked event applications that include a complete, stand-alone risk assessment package for the stacked event, there is no expectation that data will be provided for the parental GM events.</w:t>
      </w:r>
    </w:p>
    <w:p w14:paraId="17DA7BDA" w14:textId="2D716EF7" w:rsidR="007E6301" w:rsidRDefault="007E6301" w:rsidP="007E6301">
      <w:pPr>
        <w:numPr>
          <w:ilvl w:val="0"/>
          <w:numId w:val="38"/>
        </w:numPr>
        <w:spacing w:after="120" w:line="312" w:lineRule="auto"/>
        <w:ind w:left="737" w:hanging="397"/>
        <w:jc w:val="both"/>
        <w:rPr>
          <w:rFonts w:ascii="Arial" w:hAnsi="Arial"/>
          <w:sz w:val="22"/>
          <w:lang w:val="en-ZA"/>
        </w:rPr>
      </w:pPr>
      <w:r>
        <w:rPr>
          <w:rFonts w:ascii="Arial" w:hAnsi="Arial"/>
          <w:sz w:val="22"/>
          <w:lang w:val="en-ZA"/>
        </w:rPr>
        <w:t>For stacked events that contain RSA-approved parental GM events and a parental GM event that has not yet been approved in the RSA, the safety assessment of the stacked event may take into consideration the demonstrated safety of the parental GM events (</w:t>
      </w:r>
      <w:r w:rsidR="0051728F">
        <w:rPr>
          <w:rFonts w:ascii="Arial" w:hAnsi="Arial"/>
          <w:sz w:val="22"/>
          <w:lang w:val="en-ZA"/>
        </w:rPr>
        <w:t>i.e.,</w:t>
      </w:r>
      <w:r>
        <w:rPr>
          <w:rFonts w:ascii="Arial" w:hAnsi="Arial"/>
          <w:sz w:val="22"/>
          <w:lang w:val="en-ZA"/>
        </w:rPr>
        <w:t xml:space="preserve"> a data bridging approach may be used); however, </w:t>
      </w:r>
      <w:r w:rsidRPr="007B506A">
        <w:rPr>
          <w:rFonts w:ascii="Arial" w:hAnsi="Arial"/>
          <w:sz w:val="22"/>
          <w:lang w:val="en-ZA"/>
        </w:rPr>
        <w:t>detailed safety assessments, including feeding and toxicological studies</w:t>
      </w:r>
      <w:r>
        <w:rPr>
          <w:rFonts w:ascii="Arial" w:hAnsi="Arial"/>
          <w:sz w:val="22"/>
          <w:lang w:val="en-ZA"/>
        </w:rPr>
        <w:t xml:space="preserve">, would be expected for the unapproved GM event in the stack. Alternatively, a full risk assessment package may be submitted for the stacked event under consideration. For either </w:t>
      </w:r>
      <w:r w:rsidRPr="00DA7E7B">
        <w:rPr>
          <w:rFonts w:ascii="Arial" w:hAnsi="Arial"/>
          <w:sz w:val="22"/>
          <w:lang w:val="en-ZA"/>
        </w:rPr>
        <w:t>approach, agronomic/phenotypic, expression and compositional data for the stacked event are expected</w:t>
      </w:r>
      <w:r>
        <w:rPr>
          <w:rFonts w:ascii="Arial" w:hAnsi="Arial"/>
          <w:sz w:val="22"/>
          <w:lang w:val="en-ZA"/>
        </w:rPr>
        <w:t>. The</w:t>
      </w:r>
      <w:r w:rsidRPr="007B506A">
        <w:rPr>
          <w:rFonts w:ascii="Arial" w:hAnsi="Arial"/>
          <w:sz w:val="22"/>
          <w:lang w:val="en-ZA"/>
        </w:rPr>
        <w:t xml:space="preserve"> expression levels of the inserted sequences relative to those in the parental GM events need to be taken into consideration (see also 7.5.3).</w:t>
      </w:r>
    </w:p>
    <w:p w14:paraId="33CE0F22" w14:textId="1492E572"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all stacked event applications that do not include a complete risk assessment package for the stacked event (</w:t>
      </w:r>
      <w:r w:rsidR="0051728F" w:rsidRPr="007B506A">
        <w:rPr>
          <w:rFonts w:ascii="Arial" w:hAnsi="Arial"/>
          <w:sz w:val="22"/>
          <w:lang w:val="en-ZA"/>
        </w:rPr>
        <w:t>e.g.,</w:t>
      </w:r>
      <w:r w:rsidRPr="007B506A">
        <w:rPr>
          <w:rFonts w:ascii="Arial" w:hAnsi="Arial"/>
          <w:sz w:val="22"/>
          <w:lang w:val="en-ZA"/>
        </w:rPr>
        <w:t xml:space="preserve"> prior RSA approval for parental GM events is used to argue that feeding studies are not required</w:t>
      </w:r>
      <w:r>
        <w:rPr>
          <w:rFonts w:ascii="Arial" w:hAnsi="Arial"/>
          <w:sz w:val="22"/>
          <w:lang w:val="en-ZA"/>
        </w:rPr>
        <w:t>; see point 4 above</w:t>
      </w:r>
      <w:r w:rsidRPr="007B506A">
        <w:rPr>
          <w:rFonts w:ascii="Arial" w:hAnsi="Arial"/>
          <w:sz w:val="22"/>
          <w:lang w:val="en-ZA"/>
        </w:rPr>
        <w:t xml:space="preserve">), the full </w:t>
      </w:r>
      <w:r>
        <w:rPr>
          <w:rFonts w:ascii="Arial" w:hAnsi="Arial"/>
          <w:sz w:val="22"/>
          <w:lang w:val="en-ZA"/>
        </w:rPr>
        <w:t>safety assessment package</w:t>
      </w:r>
      <w:r w:rsidRPr="007B506A">
        <w:rPr>
          <w:rFonts w:ascii="Arial" w:hAnsi="Arial"/>
          <w:sz w:val="22"/>
          <w:lang w:val="en-ZA"/>
        </w:rPr>
        <w:t xml:space="preserve"> for each parental GM event need</w:t>
      </w:r>
      <w:r>
        <w:rPr>
          <w:rFonts w:ascii="Arial" w:hAnsi="Arial"/>
          <w:sz w:val="22"/>
          <w:lang w:val="en-ZA"/>
        </w:rPr>
        <w:t>s</w:t>
      </w:r>
      <w:r w:rsidRPr="007B506A">
        <w:rPr>
          <w:rFonts w:ascii="Arial" w:hAnsi="Arial"/>
          <w:sz w:val="22"/>
          <w:lang w:val="en-ZA"/>
        </w:rPr>
        <w:t xml:space="preserve"> to be included in the application dossier</w:t>
      </w:r>
      <w:r>
        <w:rPr>
          <w:rFonts w:ascii="Arial" w:hAnsi="Arial"/>
          <w:sz w:val="22"/>
          <w:lang w:val="en-ZA"/>
        </w:rPr>
        <w:t>.</w:t>
      </w:r>
      <w:r w:rsidRPr="007B506A">
        <w:rPr>
          <w:rFonts w:ascii="Arial" w:hAnsi="Arial"/>
          <w:sz w:val="22"/>
          <w:lang w:val="en-ZA"/>
        </w:rPr>
        <w:t xml:space="preserve"> </w:t>
      </w:r>
    </w:p>
    <w:p w14:paraId="03275EA3" w14:textId="77777777" w:rsidR="007E6301"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stacked events in general: in the event that the compositional analyses show that there are statistical</w:t>
      </w:r>
      <w:r>
        <w:rPr>
          <w:rFonts w:ascii="Arial" w:hAnsi="Arial"/>
          <w:sz w:val="22"/>
          <w:lang w:val="en-ZA"/>
        </w:rPr>
        <w:t>ly significant</w:t>
      </w:r>
      <w:r w:rsidRPr="007B506A">
        <w:rPr>
          <w:rFonts w:ascii="Arial" w:hAnsi="Arial"/>
          <w:sz w:val="22"/>
          <w:lang w:val="en-ZA"/>
        </w:rPr>
        <w:t xml:space="preserve"> differences of biological relevance between the stacked event and the non-GM comparators, further safety assessments, including feeding and toxicological studies, of the stacked event under consideration would be expected.</w:t>
      </w:r>
    </w:p>
    <w:p w14:paraId="186655CB" w14:textId="77777777" w:rsidR="007E6301" w:rsidRPr="007B506A" w:rsidRDefault="007E6301" w:rsidP="007E6301">
      <w:pPr>
        <w:spacing w:after="120" w:line="312" w:lineRule="auto"/>
        <w:ind w:left="737"/>
        <w:jc w:val="both"/>
        <w:rPr>
          <w:rFonts w:ascii="Arial" w:hAnsi="Arial"/>
          <w:sz w:val="22"/>
          <w:lang w:val="en-ZA"/>
        </w:rPr>
      </w:pPr>
    </w:p>
    <w:p w14:paraId="28F5FBEB" w14:textId="08F1F3E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lastRenderedPageBreak/>
        <w:t>Lower-level stack applications: in the event that compositional analyses show that there are not statistical</w:t>
      </w:r>
      <w:r>
        <w:rPr>
          <w:rFonts w:ascii="Arial" w:hAnsi="Arial"/>
          <w:sz w:val="22"/>
          <w:lang w:val="en-ZA"/>
        </w:rPr>
        <w:t>ly significant</w:t>
      </w:r>
      <w:r w:rsidRPr="007B506A">
        <w:rPr>
          <w:rFonts w:ascii="Arial" w:hAnsi="Arial"/>
          <w:sz w:val="22"/>
          <w:lang w:val="en-ZA"/>
        </w:rPr>
        <w:t xml:space="preserve"> differences of biological relevance between a lower-level stack (</w:t>
      </w:r>
      <w:r w:rsidR="0051728F" w:rsidRPr="007B506A">
        <w:rPr>
          <w:rFonts w:ascii="Arial" w:hAnsi="Arial"/>
          <w:sz w:val="22"/>
          <w:lang w:val="en-ZA"/>
        </w:rPr>
        <w:t>e.g.,</w:t>
      </w:r>
      <w:r w:rsidRPr="007B506A">
        <w:rPr>
          <w:rFonts w:ascii="Arial" w:hAnsi="Arial"/>
          <w:sz w:val="22"/>
          <w:lang w:val="en-ZA"/>
        </w:rPr>
        <w:t xml:space="preserve"> AxBxC) and both a previously RSA-approved higher-level stack (</w:t>
      </w:r>
      <w:r w:rsidR="0051728F" w:rsidRPr="007B506A">
        <w:rPr>
          <w:rFonts w:ascii="Arial" w:hAnsi="Arial"/>
          <w:sz w:val="22"/>
          <w:lang w:val="en-ZA"/>
        </w:rPr>
        <w:t>e.g.,</w:t>
      </w:r>
      <w:r w:rsidRPr="007B506A">
        <w:rPr>
          <w:rFonts w:ascii="Arial" w:hAnsi="Arial"/>
          <w:sz w:val="22"/>
          <w:lang w:val="en-ZA"/>
        </w:rPr>
        <w:t xml:space="preserve"> AxBxCxD) and non-GM comparators, then the need for further safety assessments should be considered on a case-by-case basis. However, in all such applications, the full </w:t>
      </w:r>
      <w:r>
        <w:rPr>
          <w:rFonts w:ascii="Arial" w:hAnsi="Arial"/>
          <w:sz w:val="22"/>
          <w:lang w:val="en-ZA"/>
        </w:rPr>
        <w:t>risk</w:t>
      </w:r>
      <w:r w:rsidRPr="007B506A">
        <w:rPr>
          <w:rFonts w:ascii="Arial" w:hAnsi="Arial"/>
          <w:sz w:val="22"/>
          <w:lang w:val="en-ZA"/>
        </w:rPr>
        <w:t xml:space="preserve"> assessment </w:t>
      </w:r>
      <w:r>
        <w:rPr>
          <w:rFonts w:ascii="Arial" w:hAnsi="Arial"/>
          <w:sz w:val="22"/>
          <w:lang w:val="en-ZA"/>
        </w:rPr>
        <w:t>package</w:t>
      </w:r>
      <w:r w:rsidRPr="007B506A">
        <w:rPr>
          <w:rFonts w:ascii="Arial" w:hAnsi="Arial"/>
          <w:sz w:val="22"/>
          <w:lang w:val="en-ZA"/>
        </w:rPr>
        <w:t xml:space="preserve"> (including expression and feeding studies) for each parental GM event need</w:t>
      </w:r>
      <w:r>
        <w:rPr>
          <w:rFonts w:ascii="Arial" w:hAnsi="Arial"/>
          <w:sz w:val="22"/>
          <w:lang w:val="en-ZA"/>
        </w:rPr>
        <w:t>s</w:t>
      </w:r>
      <w:r w:rsidRPr="007B506A">
        <w:rPr>
          <w:rFonts w:ascii="Arial" w:hAnsi="Arial"/>
          <w:sz w:val="22"/>
          <w:lang w:val="en-ZA"/>
        </w:rPr>
        <w:t xml:space="preserve"> to be included in the application dossier. In these types of applications, the expression levels of the inserted sequences relative to those in the parental GM events need to be taken into consideration (see also 7.5.3).</w:t>
      </w:r>
    </w:p>
    <w:p w14:paraId="7FCE2AD1" w14:textId="7777777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all newly assessed single events: besides compositional data, further detailed safety assessments, including feeding and toxicological studies, for the GM crop under consideration are expected.</w:t>
      </w:r>
    </w:p>
    <w:p w14:paraId="280E28F6" w14:textId="77777777" w:rsidR="007E6301" w:rsidRPr="008369A1" w:rsidRDefault="007E6301">
      <w:pPr>
        <w:rPr>
          <w:color w:val="FF0000"/>
        </w:rPr>
      </w:pPr>
    </w:p>
    <w:sectPr w:rsidR="007E6301" w:rsidRPr="008369A1">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46EF" w14:textId="77777777" w:rsidR="00FA11A2" w:rsidRDefault="00FA11A2" w:rsidP="009933AE">
      <w:r>
        <w:separator/>
      </w:r>
    </w:p>
  </w:endnote>
  <w:endnote w:type="continuationSeparator" w:id="0">
    <w:p w14:paraId="03C2DE65" w14:textId="77777777" w:rsidR="00FA11A2" w:rsidRDefault="00FA11A2" w:rsidP="0099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4CE3" w14:textId="05F38EF3" w:rsidR="001D0F5D" w:rsidRPr="009933AE" w:rsidRDefault="001D0F5D" w:rsidP="009933AE">
    <w:pPr>
      <w:pStyle w:val="Footer"/>
      <w:pBdr>
        <w:top w:val="thinThickSmallGap" w:sz="24" w:space="1" w:color="622423"/>
      </w:pBdr>
      <w:tabs>
        <w:tab w:val="clear" w:pos="4680"/>
        <w:tab w:val="clear" w:pos="9360"/>
        <w:tab w:val="right" w:pos="8640"/>
      </w:tabs>
      <w:rPr>
        <w:rFonts w:ascii="Cambria" w:hAnsi="Cambria"/>
        <w:sz w:val="16"/>
        <w:szCs w:val="16"/>
      </w:rPr>
    </w:pPr>
    <w:r>
      <w:rPr>
        <w:rFonts w:ascii="Cambria" w:hAnsi="Cambria"/>
        <w:sz w:val="16"/>
        <w:szCs w:val="16"/>
      </w:rPr>
      <w:t>2021</w:t>
    </w:r>
    <w:r w:rsidRPr="009933AE">
      <w:rPr>
        <w:rFonts w:ascii="Cambria" w:hAnsi="Cambria"/>
        <w:sz w:val="16"/>
        <w:szCs w:val="16"/>
      </w:rPr>
      <w:tab/>
      <w:t xml:space="preserve">Page </w:t>
    </w:r>
    <w:r w:rsidRPr="009933AE">
      <w:rPr>
        <w:sz w:val="16"/>
        <w:szCs w:val="16"/>
      </w:rPr>
      <w:fldChar w:fldCharType="begin"/>
    </w:r>
    <w:r w:rsidRPr="009933AE">
      <w:rPr>
        <w:sz w:val="16"/>
        <w:szCs w:val="16"/>
      </w:rPr>
      <w:instrText xml:space="preserve"> PAGE   \* MERGEFORMAT </w:instrText>
    </w:r>
    <w:r w:rsidRPr="009933AE">
      <w:rPr>
        <w:sz w:val="16"/>
        <w:szCs w:val="16"/>
      </w:rPr>
      <w:fldChar w:fldCharType="separate"/>
    </w:r>
    <w:r w:rsidR="008720FF" w:rsidRPr="008720FF">
      <w:rPr>
        <w:rFonts w:ascii="Cambria" w:hAnsi="Cambria"/>
        <w:noProof/>
        <w:sz w:val="16"/>
        <w:szCs w:val="16"/>
      </w:rPr>
      <w:t>1</w:t>
    </w:r>
    <w:r w:rsidRPr="009933AE">
      <w:rPr>
        <w:sz w:val="16"/>
        <w:szCs w:val="16"/>
      </w:rPr>
      <w:fldChar w:fldCharType="end"/>
    </w:r>
  </w:p>
  <w:p w14:paraId="7D55871D" w14:textId="77777777" w:rsidR="001D0F5D" w:rsidRDefault="001D0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29A9" w14:textId="77777777" w:rsidR="00FA11A2" w:rsidRDefault="00FA11A2" w:rsidP="009933AE">
      <w:r>
        <w:separator/>
      </w:r>
    </w:p>
  </w:footnote>
  <w:footnote w:type="continuationSeparator" w:id="0">
    <w:p w14:paraId="76160DC5" w14:textId="77777777" w:rsidR="00FA11A2" w:rsidRDefault="00FA11A2" w:rsidP="0099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C7B"/>
    <w:multiLevelType w:val="hybridMultilevel"/>
    <w:tmpl w:val="A63CBDA4"/>
    <w:lvl w:ilvl="0" w:tplc="B6B0159A">
      <w:start w:val="1"/>
      <w:numFmt w:val="decimal"/>
      <w:lvlText w:val="%1."/>
      <w:lvlJc w:val="left"/>
      <w:pPr>
        <w:ind w:left="2160" w:hanging="360"/>
      </w:pPr>
      <w:rPr>
        <w:rFonts w:hint="default"/>
        <w:b/>
      </w:rPr>
    </w:lvl>
    <w:lvl w:ilvl="1" w:tplc="1C090017">
      <w:start w:val="1"/>
      <w:numFmt w:val="lowerLetter"/>
      <w:lvlText w:val="%2)"/>
      <w:lvlJc w:val="left"/>
      <w:pPr>
        <w:ind w:left="2880" w:hanging="360"/>
      </w:pPr>
      <w:rPr>
        <w:rFonts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 w15:restartNumberingAfterBreak="0">
    <w:nsid w:val="0AB20AB8"/>
    <w:multiLevelType w:val="multilevel"/>
    <w:tmpl w:val="B908E0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B9D25F6"/>
    <w:multiLevelType w:val="multilevel"/>
    <w:tmpl w:val="2F6EF1A6"/>
    <w:lvl w:ilvl="0">
      <w:start w:val="6"/>
      <w:numFmt w:val="decimal"/>
      <w:lvlText w:val="%1."/>
      <w:lvlJc w:val="left"/>
      <w:pPr>
        <w:tabs>
          <w:tab w:val="num" w:pos="720"/>
        </w:tabs>
        <w:ind w:left="720" w:hanging="720"/>
      </w:pPr>
      <w:rPr>
        <w:rFonts w:hint="default"/>
        <w:b/>
        <w:i w:val="0"/>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0E8249F0"/>
    <w:multiLevelType w:val="singleLevel"/>
    <w:tmpl w:val="99FA8224"/>
    <w:lvl w:ilvl="0">
      <w:numFmt w:val="bullet"/>
      <w:lvlText w:val=""/>
      <w:lvlJc w:val="left"/>
      <w:pPr>
        <w:tabs>
          <w:tab w:val="num" w:pos="720"/>
        </w:tabs>
        <w:ind w:left="720" w:hanging="720"/>
      </w:pPr>
      <w:rPr>
        <w:rFonts w:ascii="Symbol" w:hAnsi="Symbol" w:hint="default"/>
      </w:rPr>
    </w:lvl>
  </w:abstractNum>
  <w:abstractNum w:abstractNumId="4" w15:restartNumberingAfterBreak="0">
    <w:nsid w:val="0EAE6877"/>
    <w:multiLevelType w:val="multilevel"/>
    <w:tmpl w:val="E6C6C898"/>
    <w:lvl w:ilvl="0">
      <w:start w:val="1"/>
      <w:numFmt w:val="decimal"/>
      <w:lvlText w:val="%1."/>
      <w:lvlJc w:val="left"/>
      <w:pPr>
        <w:tabs>
          <w:tab w:val="num" w:pos="720"/>
        </w:tabs>
        <w:ind w:left="720" w:hanging="720"/>
      </w:pPr>
      <w:rPr>
        <w:b/>
        <w:i w:val="0"/>
      </w:rPr>
    </w:lvl>
    <w:lvl w:ilvl="1">
      <w:start w:val="1"/>
      <w:numFmt w:val="decimal"/>
      <w:isLgl/>
      <w:lvlText w:val="%2."/>
      <w:lvlJc w:val="left"/>
      <w:pPr>
        <w:tabs>
          <w:tab w:val="num" w:pos="1440"/>
        </w:tabs>
        <w:ind w:left="1440" w:hanging="720"/>
      </w:pPr>
      <w:rPr>
        <w:rFonts w:ascii="Arial" w:eastAsia="Times New Roman" w:hAnsi="Arial" w:cs="Times New Roman"/>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11082372"/>
    <w:multiLevelType w:val="multilevel"/>
    <w:tmpl w:val="E9946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8C1E19"/>
    <w:multiLevelType w:val="multilevel"/>
    <w:tmpl w:val="33025386"/>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val="0"/>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suff w:val="space"/>
      <w:lvlText w:val="%1.%2.%3.%4"/>
      <w:lvlJc w:val="left"/>
      <w:pPr>
        <w:ind w:left="2325" w:hanging="16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427479A"/>
    <w:multiLevelType w:val="multilevel"/>
    <w:tmpl w:val="0DE420B4"/>
    <w:lvl w:ilvl="0">
      <w:start w:val="6"/>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bCs w:val="0"/>
      </w:rPr>
    </w:lvl>
    <w:lvl w:ilvl="2">
      <w:start w:val="1"/>
      <w:numFmt w:val="decimal"/>
      <w:isLgl/>
      <w:lvlText w:val="%1.%2.%3"/>
      <w:lvlJc w:val="left"/>
      <w:pPr>
        <w:tabs>
          <w:tab w:val="num" w:pos="2160"/>
        </w:tabs>
        <w:ind w:left="2160" w:hanging="720"/>
      </w:pPr>
      <w:rPr>
        <w:rFonts w:hint="default"/>
        <w:b/>
        <w:bCs/>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42D386A"/>
    <w:multiLevelType w:val="hybridMultilevel"/>
    <w:tmpl w:val="73D6790A"/>
    <w:lvl w:ilvl="0" w:tplc="D37CEE2C">
      <w:start w:val="1"/>
      <w:numFmt w:val="lowerLetter"/>
      <w:lvlText w:val="(%1)"/>
      <w:lvlJc w:val="left"/>
      <w:pPr>
        <w:ind w:left="2628" w:hanging="360"/>
      </w:pPr>
      <w:rPr>
        <w:rFonts w:hint="default"/>
        <w:color w:val="auto"/>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9" w15:restartNumberingAfterBreak="0">
    <w:nsid w:val="15273B53"/>
    <w:multiLevelType w:val="hybridMultilevel"/>
    <w:tmpl w:val="303E09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70B254B"/>
    <w:multiLevelType w:val="hybridMultilevel"/>
    <w:tmpl w:val="D5104958"/>
    <w:lvl w:ilvl="0" w:tplc="AF5CE5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C536547"/>
    <w:multiLevelType w:val="hybridMultilevel"/>
    <w:tmpl w:val="25664114"/>
    <w:lvl w:ilvl="0" w:tplc="1C090019">
      <w:start w:val="1"/>
      <w:numFmt w:val="lowerLetter"/>
      <w:lvlText w:val="%1."/>
      <w:lvlJc w:val="left"/>
      <w:pPr>
        <w:ind w:left="2220" w:hanging="360"/>
      </w:pPr>
      <w:rPr>
        <w:rFonts w:hint="default"/>
      </w:rPr>
    </w:lvl>
    <w:lvl w:ilvl="1" w:tplc="1C090019">
      <w:start w:val="1"/>
      <w:numFmt w:val="lowerLetter"/>
      <w:lvlText w:val="%2."/>
      <w:lvlJc w:val="left"/>
      <w:pPr>
        <w:ind w:left="2940" w:hanging="360"/>
      </w:pPr>
      <w:rPr>
        <w:rFonts w:hint="default"/>
      </w:rPr>
    </w:lvl>
    <w:lvl w:ilvl="2" w:tplc="1C090005" w:tentative="1">
      <w:start w:val="1"/>
      <w:numFmt w:val="bullet"/>
      <w:lvlText w:val=""/>
      <w:lvlJc w:val="left"/>
      <w:pPr>
        <w:ind w:left="3660" w:hanging="360"/>
      </w:pPr>
      <w:rPr>
        <w:rFonts w:ascii="Wingdings" w:hAnsi="Wingdings" w:hint="default"/>
      </w:rPr>
    </w:lvl>
    <w:lvl w:ilvl="3" w:tplc="1C090001" w:tentative="1">
      <w:start w:val="1"/>
      <w:numFmt w:val="bullet"/>
      <w:lvlText w:val=""/>
      <w:lvlJc w:val="left"/>
      <w:pPr>
        <w:ind w:left="4380" w:hanging="360"/>
      </w:pPr>
      <w:rPr>
        <w:rFonts w:ascii="Symbol" w:hAnsi="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hint="default"/>
      </w:rPr>
    </w:lvl>
    <w:lvl w:ilvl="6" w:tplc="1C090001" w:tentative="1">
      <w:start w:val="1"/>
      <w:numFmt w:val="bullet"/>
      <w:lvlText w:val=""/>
      <w:lvlJc w:val="left"/>
      <w:pPr>
        <w:ind w:left="6540" w:hanging="360"/>
      </w:pPr>
      <w:rPr>
        <w:rFonts w:ascii="Symbol" w:hAnsi="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hint="default"/>
      </w:rPr>
    </w:lvl>
  </w:abstractNum>
  <w:abstractNum w:abstractNumId="12" w15:restartNumberingAfterBreak="0">
    <w:nsid w:val="1D143E1D"/>
    <w:multiLevelType w:val="multilevel"/>
    <w:tmpl w:val="3B9E97F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C0173F"/>
    <w:multiLevelType w:val="hybridMultilevel"/>
    <w:tmpl w:val="0164C70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1DFE5FAF"/>
    <w:multiLevelType w:val="hybridMultilevel"/>
    <w:tmpl w:val="CC465244"/>
    <w:lvl w:ilvl="0" w:tplc="B740CB6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2182223"/>
    <w:multiLevelType w:val="multilevel"/>
    <w:tmpl w:val="EC1CA7D0"/>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rPr>
    </w:lvl>
    <w:lvl w:ilvl="2">
      <w:start w:val="1"/>
      <w:numFmt w:val="decimal"/>
      <w:isLgl/>
      <w:lvlText w:val="%1.%2.%3"/>
      <w:lvlJc w:val="left"/>
      <w:pPr>
        <w:tabs>
          <w:tab w:val="num" w:pos="2160"/>
        </w:tabs>
        <w:ind w:left="2160" w:hanging="720"/>
      </w:pPr>
      <w:rPr>
        <w:rFonts w:hint="default"/>
        <w:b w:val="0"/>
        <w:bCs w:val="0"/>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27F7669B"/>
    <w:multiLevelType w:val="hybridMultilevel"/>
    <w:tmpl w:val="92F89E16"/>
    <w:lvl w:ilvl="0" w:tplc="B56207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AD01C9D"/>
    <w:multiLevelType w:val="multilevel"/>
    <w:tmpl w:val="E62CA6AC"/>
    <w:lvl w:ilvl="0">
      <w:start w:val="1"/>
      <w:numFmt w:val="decimal"/>
      <w:lvlText w:val="%1."/>
      <w:lvlJc w:val="left"/>
      <w:pPr>
        <w:tabs>
          <w:tab w:val="num" w:pos="720"/>
        </w:tabs>
        <w:ind w:left="720" w:hanging="720"/>
      </w:pPr>
      <w:rPr>
        <w:b/>
        <w:i w:val="0"/>
      </w:rPr>
    </w:lvl>
    <w:lvl w:ilvl="1">
      <w:start w:val="1"/>
      <w:numFmt w:val="decimal"/>
      <w:isLg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CEF14C0"/>
    <w:multiLevelType w:val="multilevel"/>
    <w:tmpl w:val="33025386"/>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val="0"/>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suff w:val="space"/>
      <w:lvlText w:val="%1.%2.%3.%4"/>
      <w:lvlJc w:val="left"/>
      <w:pPr>
        <w:ind w:left="2325" w:hanging="16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2D350CEA"/>
    <w:multiLevelType w:val="hybridMultilevel"/>
    <w:tmpl w:val="BDA61B36"/>
    <w:lvl w:ilvl="0" w:tplc="3ED874A6">
      <w:start w:val="1"/>
      <w:numFmt w:val="decimal"/>
      <w:lvlText w:val="%1."/>
      <w:lvlJc w:val="left"/>
      <w:pPr>
        <w:ind w:left="720" w:hanging="360"/>
      </w:pPr>
      <w:rPr>
        <w:rFonts w:hint="default"/>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E79030D"/>
    <w:multiLevelType w:val="singleLevel"/>
    <w:tmpl w:val="719258FE"/>
    <w:lvl w:ilvl="0">
      <w:start w:val="1"/>
      <w:numFmt w:val="upperLetter"/>
      <w:pStyle w:val="Heading1"/>
      <w:lvlText w:val="%1."/>
      <w:lvlJc w:val="left"/>
      <w:pPr>
        <w:tabs>
          <w:tab w:val="num" w:pos="720"/>
        </w:tabs>
        <w:ind w:left="720" w:hanging="720"/>
      </w:pPr>
      <w:rPr>
        <w:rFonts w:hint="default"/>
      </w:rPr>
    </w:lvl>
  </w:abstractNum>
  <w:abstractNum w:abstractNumId="21" w15:restartNumberingAfterBreak="0">
    <w:nsid w:val="32A80D8B"/>
    <w:multiLevelType w:val="multilevel"/>
    <w:tmpl w:val="7BCE095C"/>
    <w:lvl w:ilvl="0">
      <w:start w:val="13"/>
      <w:numFmt w:val="decimal"/>
      <w:lvlText w:val="%1."/>
      <w:lvlJc w:val="left"/>
      <w:pPr>
        <w:ind w:left="120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3CB64321"/>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3D0E7A81"/>
    <w:multiLevelType w:val="singleLevel"/>
    <w:tmpl w:val="9244C3D0"/>
    <w:lvl w:ilvl="0">
      <w:start w:val="1"/>
      <w:numFmt w:val="lowerLetter"/>
      <w:suff w:val="space"/>
      <w:lvlText w:val="(%1)"/>
      <w:lvlJc w:val="left"/>
      <w:pPr>
        <w:ind w:left="2160" w:hanging="720"/>
      </w:pPr>
      <w:rPr>
        <w:rFonts w:hint="default"/>
      </w:rPr>
    </w:lvl>
  </w:abstractNum>
  <w:abstractNum w:abstractNumId="24" w15:restartNumberingAfterBreak="0">
    <w:nsid w:val="3FF6791E"/>
    <w:multiLevelType w:val="multilevel"/>
    <w:tmpl w:val="297E34E4"/>
    <w:lvl w:ilvl="0">
      <w:start w:val="9"/>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5" w15:restartNumberingAfterBreak="0">
    <w:nsid w:val="409C56DE"/>
    <w:multiLevelType w:val="singleLevel"/>
    <w:tmpl w:val="9244C3D0"/>
    <w:lvl w:ilvl="0">
      <w:start w:val="1"/>
      <w:numFmt w:val="lowerLetter"/>
      <w:suff w:val="space"/>
      <w:lvlText w:val="(%1)"/>
      <w:lvlJc w:val="left"/>
      <w:pPr>
        <w:ind w:left="2160" w:hanging="720"/>
      </w:pPr>
      <w:rPr>
        <w:rFonts w:hint="default"/>
      </w:rPr>
    </w:lvl>
  </w:abstractNum>
  <w:abstractNum w:abstractNumId="26" w15:restartNumberingAfterBreak="0">
    <w:nsid w:val="409D1A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3A7CF0"/>
    <w:multiLevelType w:val="multilevel"/>
    <w:tmpl w:val="760AF2BC"/>
    <w:lvl w:ilvl="0">
      <w:start w:val="15"/>
      <w:numFmt w:val="decimal"/>
      <w:lvlText w:val="%1."/>
      <w:lvlJc w:val="left"/>
      <w:pPr>
        <w:tabs>
          <w:tab w:val="num" w:pos="720"/>
        </w:tabs>
        <w:ind w:left="720" w:hanging="720"/>
      </w:pPr>
      <w:rPr>
        <w:rFonts w:hint="default"/>
        <w:b/>
        <w:i w:val="0"/>
      </w:rPr>
    </w:lvl>
    <w:lvl w:ilvl="1">
      <w:start w:val="1"/>
      <w:numFmt w:val="decimal"/>
      <w:isLgl/>
      <w:lvlText w:val="%2."/>
      <w:lvlJc w:val="left"/>
      <w:pPr>
        <w:tabs>
          <w:tab w:val="num" w:pos="1440"/>
        </w:tabs>
        <w:ind w:left="1440" w:hanging="720"/>
      </w:pPr>
      <w:rPr>
        <w:rFonts w:ascii="Arial" w:eastAsia="Times New Roman" w:hAnsi="Arial" w:cs="Times New Roman"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15:restartNumberingAfterBreak="0">
    <w:nsid w:val="44C62E1D"/>
    <w:multiLevelType w:val="hybridMultilevel"/>
    <w:tmpl w:val="96EC4664"/>
    <w:lvl w:ilvl="0" w:tplc="1C090003">
      <w:start w:val="1"/>
      <w:numFmt w:val="bullet"/>
      <w:lvlText w:val="o"/>
      <w:lvlJc w:val="left"/>
      <w:pPr>
        <w:ind w:left="1620" w:hanging="360"/>
      </w:pPr>
      <w:rPr>
        <w:rFonts w:ascii="Courier New" w:hAnsi="Courier New" w:cs="Courier New"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29" w15:restartNumberingAfterBreak="0">
    <w:nsid w:val="45312469"/>
    <w:multiLevelType w:val="multilevel"/>
    <w:tmpl w:val="9D485428"/>
    <w:lvl w:ilvl="0">
      <w:start w:val="1"/>
      <w:numFmt w:val="decimal"/>
      <w:lvlText w:val="%1."/>
      <w:lvlJc w:val="left"/>
      <w:pPr>
        <w:tabs>
          <w:tab w:val="num" w:pos="1440"/>
        </w:tabs>
        <w:ind w:left="1440" w:hanging="720"/>
      </w:pPr>
      <w:rPr>
        <w:b/>
        <w:i w:val="0"/>
      </w:rPr>
    </w:lvl>
    <w:lvl w:ilvl="1">
      <w:start w:val="1"/>
      <w:numFmt w:val="decimal"/>
      <w:isLgl/>
      <w:lvlText w:val="%1.%2"/>
      <w:lvlJc w:val="left"/>
      <w:pPr>
        <w:tabs>
          <w:tab w:val="num" w:pos="2160"/>
        </w:tabs>
        <w:ind w:left="2160" w:hanging="720"/>
      </w:pPr>
      <w:rPr>
        <w:rFonts w:hint="default"/>
        <w:b/>
      </w:rPr>
    </w:lvl>
    <w:lvl w:ilvl="2">
      <w:start w:val="1"/>
      <w:numFmt w:val="decimal"/>
      <w:isLgl/>
      <w:lvlText w:val="%1.%2.%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30" w15:restartNumberingAfterBreak="0">
    <w:nsid w:val="477C17F7"/>
    <w:multiLevelType w:val="multilevel"/>
    <w:tmpl w:val="91BEBB06"/>
    <w:lvl w:ilvl="0">
      <w:start w:val="8"/>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15:restartNumberingAfterBreak="0">
    <w:nsid w:val="47A3081B"/>
    <w:multiLevelType w:val="multilevel"/>
    <w:tmpl w:val="AFF85252"/>
    <w:lvl w:ilvl="0">
      <w:start w:val="10"/>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4A916D10"/>
    <w:multiLevelType w:val="multilevel"/>
    <w:tmpl w:val="FB022DAE"/>
    <w:lvl w:ilvl="0">
      <w:start w:val="7"/>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val="0"/>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suff w:val="space"/>
      <w:lvlText w:val="%1.%2.%3.%4"/>
      <w:lvlJc w:val="left"/>
      <w:pPr>
        <w:ind w:left="2325" w:hanging="16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4ACE7FFA"/>
    <w:multiLevelType w:val="multilevel"/>
    <w:tmpl w:val="6DE8C0F8"/>
    <w:lvl w:ilvl="0">
      <w:start w:val="10"/>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rPr>
    </w:lvl>
    <w:lvl w:ilvl="2">
      <w:start w:val="1"/>
      <w:numFmt w:val="decimal"/>
      <w:isLgl/>
      <w:lvlText w:val="%1.%2.%3"/>
      <w:lvlJc w:val="left"/>
      <w:pPr>
        <w:tabs>
          <w:tab w:val="num" w:pos="2160"/>
        </w:tabs>
        <w:ind w:left="2160" w:hanging="720"/>
      </w:pPr>
      <w:rPr>
        <w:rFonts w:hint="default"/>
        <w:b w:val="0"/>
        <w:bCs w:val="0"/>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4" w15:restartNumberingAfterBreak="0">
    <w:nsid w:val="4DE63D45"/>
    <w:multiLevelType w:val="hybridMultilevel"/>
    <w:tmpl w:val="580E821E"/>
    <w:lvl w:ilvl="0" w:tplc="1C090001">
      <w:start w:val="1"/>
      <w:numFmt w:val="bullet"/>
      <w:lvlText w:val=""/>
      <w:lvlJc w:val="left"/>
      <w:pPr>
        <w:ind w:left="720" w:hanging="360"/>
      </w:pPr>
      <w:rPr>
        <w:rFonts w:ascii="Symbol" w:hAnsi="Symbo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EB81E9D"/>
    <w:multiLevelType w:val="multilevel"/>
    <w:tmpl w:val="33968EF8"/>
    <w:lvl w:ilvl="0">
      <w:start w:val="9"/>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rPr>
    </w:lvl>
    <w:lvl w:ilvl="2">
      <w:start w:val="1"/>
      <w:numFmt w:val="decimal"/>
      <w:isLgl/>
      <w:lvlText w:val="%1.%2.%3"/>
      <w:lvlJc w:val="left"/>
      <w:pPr>
        <w:tabs>
          <w:tab w:val="num" w:pos="2160"/>
        </w:tabs>
        <w:ind w:left="2160" w:hanging="720"/>
      </w:pPr>
      <w:rPr>
        <w:rFonts w:hint="default"/>
        <w:b w:val="0"/>
        <w:bCs w:val="0"/>
        <w:color w:val="auto"/>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 w15:restartNumberingAfterBreak="0">
    <w:nsid w:val="5737150C"/>
    <w:multiLevelType w:val="multilevel"/>
    <w:tmpl w:val="02D8742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552" w:hanging="392"/>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7" w15:restartNumberingAfterBreak="0">
    <w:nsid w:val="5AA95CB3"/>
    <w:multiLevelType w:val="multilevel"/>
    <w:tmpl w:val="E6C6C898"/>
    <w:lvl w:ilvl="0">
      <w:start w:val="1"/>
      <w:numFmt w:val="decimal"/>
      <w:lvlText w:val="%1."/>
      <w:lvlJc w:val="left"/>
      <w:pPr>
        <w:tabs>
          <w:tab w:val="num" w:pos="720"/>
        </w:tabs>
        <w:ind w:left="720" w:hanging="720"/>
      </w:pPr>
      <w:rPr>
        <w:b/>
        <w:i w:val="0"/>
      </w:rPr>
    </w:lvl>
    <w:lvl w:ilvl="1">
      <w:start w:val="1"/>
      <w:numFmt w:val="decimal"/>
      <w:isLgl/>
      <w:lvlText w:val="%2."/>
      <w:lvlJc w:val="left"/>
      <w:pPr>
        <w:tabs>
          <w:tab w:val="num" w:pos="1440"/>
        </w:tabs>
        <w:ind w:left="1440" w:hanging="720"/>
      </w:pPr>
      <w:rPr>
        <w:rFonts w:ascii="Arial" w:eastAsia="Times New Roman" w:hAnsi="Arial" w:cs="Times New Roman"/>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8" w15:restartNumberingAfterBreak="0">
    <w:nsid w:val="5AD27306"/>
    <w:multiLevelType w:val="hybridMultilevel"/>
    <w:tmpl w:val="144ADE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5C69779A"/>
    <w:multiLevelType w:val="hybridMultilevel"/>
    <w:tmpl w:val="3586DF72"/>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0" w15:restartNumberingAfterBreak="0">
    <w:nsid w:val="5D984F0B"/>
    <w:multiLevelType w:val="hybridMultilevel"/>
    <w:tmpl w:val="3DDED51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1" w15:restartNumberingAfterBreak="0">
    <w:nsid w:val="64E61500"/>
    <w:multiLevelType w:val="multilevel"/>
    <w:tmpl w:val="30FC9E34"/>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rPr>
    </w:lvl>
    <w:lvl w:ilvl="2">
      <w:start w:val="1"/>
      <w:numFmt w:val="decimal"/>
      <w:isLgl/>
      <w:lvlText w:val="%1.%2.%3"/>
      <w:lvlJc w:val="left"/>
      <w:pPr>
        <w:tabs>
          <w:tab w:val="num" w:pos="2160"/>
        </w:tabs>
        <w:ind w:left="2160" w:hanging="720"/>
      </w:pPr>
      <w:rPr>
        <w:rFonts w:hint="default"/>
        <w:b w:val="0"/>
        <w:bCs w:val="0"/>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2" w15:restartNumberingAfterBreak="0">
    <w:nsid w:val="6A9346DD"/>
    <w:multiLevelType w:val="multilevel"/>
    <w:tmpl w:val="E118FA5C"/>
    <w:lvl w:ilvl="0">
      <w:start w:val="6"/>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rPr>
    </w:lvl>
    <w:lvl w:ilvl="2">
      <w:start w:val="1"/>
      <w:numFmt w:val="decimal"/>
      <w:isLgl/>
      <w:lvlText w:val="%1.%2.%3"/>
      <w:lvlJc w:val="left"/>
      <w:pPr>
        <w:tabs>
          <w:tab w:val="num" w:pos="2160"/>
        </w:tabs>
        <w:ind w:left="2160" w:hanging="720"/>
      </w:pPr>
      <w:rPr>
        <w:rFonts w:hint="default"/>
        <w:b w:val="0"/>
        <w:bCs w:val="0"/>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3" w15:restartNumberingAfterBreak="0">
    <w:nsid w:val="6CA77E67"/>
    <w:multiLevelType w:val="multilevel"/>
    <w:tmpl w:val="0CFCA104"/>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552" w:hanging="392"/>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4" w15:restartNumberingAfterBreak="0">
    <w:nsid w:val="70011AAF"/>
    <w:multiLevelType w:val="multilevel"/>
    <w:tmpl w:val="A78643C2"/>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lowerLetter"/>
      <w:suff w:val="space"/>
      <w:lvlText w:val="(%3)"/>
      <w:lvlJc w:val="left"/>
      <w:pPr>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5" w15:restartNumberingAfterBreak="0">
    <w:nsid w:val="709424FD"/>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6" w15:restartNumberingAfterBreak="0">
    <w:nsid w:val="75E361CD"/>
    <w:multiLevelType w:val="hybridMultilevel"/>
    <w:tmpl w:val="9DCAD0FC"/>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7" w15:restartNumberingAfterBreak="0">
    <w:nsid w:val="76474A86"/>
    <w:multiLevelType w:val="multilevel"/>
    <w:tmpl w:val="80465DC0"/>
    <w:lvl w:ilvl="0">
      <w:start w:val="5"/>
      <w:numFmt w:val="decimal"/>
      <w:lvlText w:val="%1."/>
      <w:lvlJc w:val="left"/>
      <w:pPr>
        <w:tabs>
          <w:tab w:val="num" w:pos="720"/>
        </w:tabs>
        <w:ind w:left="720" w:hanging="720"/>
      </w:pPr>
      <w:rPr>
        <w:rFonts w:hint="default"/>
        <w:b/>
        <w:i w:val="0"/>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8" w15:restartNumberingAfterBreak="0">
    <w:nsid w:val="76683D2E"/>
    <w:multiLevelType w:val="multilevel"/>
    <w:tmpl w:val="66DEDF60"/>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val="0"/>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suff w:val="space"/>
      <w:lvlText w:val="%1.%2.%3.%4"/>
      <w:lvlJc w:val="left"/>
      <w:pPr>
        <w:ind w:left="2325" w:hanging="16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20"/>
  </w:num>
  <w:num w:numId="2">
    <w:abstractNumId w:val="26"/>
  </w:num>
  <w:num w:numId="3">
    <w:abstractNumId w:val="3"/>
  </w:num>
  <w:num w:numId="4">
    <w:abstractNumId w:val="25"/>
  </w:num>
  <w:num w:numId="5">
    <w:abstractNumId w:val="6"/>
  </w:num>
  <w:num w:numId="6">
    <w:abstractNumId w:val="1"/>
  </w:num>
  <w:num w:numId="7">
    <w:abstractNumId w:val="30"/>
  </w:num>
  <w:num w:numId="8">
    <w:abstractNumId w:val="22"/>
  </w:num>
  <w:num w:numId="9">
    <w:abstractNumId w:val="4"/>
  </w:num>
  <w:num w:numId="10">
    <w:abstractNumId w:val="31"/>
  </w:num>
  <w:num w:numId="11">
    <w:abstractNumId w:val="24"/>
  </w:num>
  <w:num w:numId="12">
    <w:abstractNumId w:val="39"/>
  </w:num>
  <w:num w:numId="13">
    <w:abstractNumId w:val="2"/>
  </w:num>
  <w:num w:numId="14">
    <w:abstractNumId w:val="37"/>
  </w:num>
  <w:num w:numId="15">
    <w:abstractNumId w:val="5"/>
  </w:num>
  <w:num w:numId="16">
    <w:abstractNumId w:val="40"/>
  </w:num>
  <w:num w:numId="17">
    <w:abstractNumId w:val="47"/>
  </w:num>
  <w:num w:numId="18">
    <w:abstractNumId w:val="44"/>
  </w:num>
  <w:num w:numId="19">
    <w:abstractNumId w:val="17"/>
  </w:num>
  <w:num w:numId="20">
    <w:abstractNumId w:val="8"/>
  </w:num>
  <w:num w:numId="21">
    <w:abstractNumId w:val="38"/>
  </w:num>
  <w:num w:numId="22">
    <w:abstractNumId w:val="9"/>
  </w:num>
  <w:num w:numId="23">
    <w:abstractNumId w:val="28"/>
  </w:num>
  <w:num w:numId="24">
    <w:abstractNumId w:val="46"/>
  </w:num>
  <w:num w:numId="25">
    <w:abstractNumId w:val="34"/>
  </w:num>
  <w:num w:numId="26">
    <w:abstractNumId w:val="13"/>
  </w:num>
  <w:num w:numId="27">
    <w:abstractNumId w:val="43"/>
  </w:num>
  <w:num w:numId="28">
    <w:abstractNumId w:val="19"/>
  </w:num>
  <w:num w:numId="29">
    <w:abstractNumId w:val="36"/>
  </w:num>
  <w:num w:numId="30">
    <w:abstractNumId w:val="21"/>
  </w:num>
  <w:num w:numId="31">
    <w:abstractNumId w:val="12"/>
  </w:num>
  <w:num w:numId="32">
    <w:abstractNumId w:val="45"/>
  </w:num>
  <w:num w:numId="33">
    <w:abstractNumId w:val="27"/>
  </w:num>
  <w:num w:numId="34">
    <w:abstractNumId w:val="42"/>
  </w:num>
  <w:num w:numId="35">
    <w:abstractNumId w:val="29"/>
  </w:num>
  <w:num w:numId="36">
    <w:abstractNumId w:val="14"/>
  </w:num>
  <w:num w:numId="37">
    <w:abstractNumId w:val="10"/>
  </w:num>
  <w:num w:numId="38">
    <w:abstractNumId w:val="0"/>
  </w:num>
  <w:num w:numId="39">
    <w:abstractNumId w:val="11"/>
  </w:num>
  <w:num w:numId="40">
    <w:abstractNumId w:val="7"/>
  </w:num>
  <w:num w:numId="41">
    <w:abstractNumId w:val="16"/>
  </w:num>
  <w:num w:numId="42">
    <w:abstractNumId w:val="35"/>
  </w:num>
  <w:num w:numId="43">
    <w:abstractNumId w:val="41"/>
  </w:num>
  <w:num w:numId="44">
    <w:abstractNumId w:val="18"/>
  </w:num>
  <w:num w:numId="45">
    <w:abstractNumId w:val="33"/>
  </w:num>
  <w:num w:numId="46">
    <w:abstractNumId w:val="48"/>
  </w:num>
  <w:num w:numId="47">
    <w:abstractNumId w:val="23"/>
  </w:num>
  <w:num w:numId="48">
    <w:abstractNumId w:val="15"/>
  </w:num>
  <w:num w:numId="49">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6F"/>
    <w:rsid w:val="00000591"/>
    <w:rsid w:val="000013AD"/>
    <w:rsid w:val="00002BC5"/>
    <w:rsid w:val="00012722"/>
    <w:rsid w:val="00016324"/>
    <w:rsid w:val="00020887"/>
    <w:rsid w:val="0002181C"/>
    <w:rsid w:val="00021943"/>
    <w:rsid w:val="0002276A"/>
    <w:rsid w:val="00025051"/>
    <w:rsid w:val="00031594"/>
    <w:rsid w:val="0003387C"/>
    <w:rsid w:val="000376B4"/>
    <w:rsid w:val="0005684D"/>
    <w:rsid w:val="0006119E"/>
    <w:rsid w:val="00063E77"/>
    <w:rsid w:val="00066301"/>
    <w:rsid w:val="00066433"/>
    <w:rsid w:val="00067219"/>
    <w:rsid w:val="00072053"/>
    <w:rsid w:val="0007397B"/>
    <w:rsid w:val="00075F72"/>
    <w:rsid w:val="000760A8"/>
    <w:rsid w:val="00077304"/>
    <w:rsid w:val="000846E6"/>
    <w:rsid w:val="00086D9C"/>
    <w:rsid w:val="00087D89"/>
    <w:rsid w:val="00091443"/>
    <w:rsid w:val="00092E8D"/>
    <w:rsid w:val="000950D9"/>
    <w:rsid w:val="00095177"/>
    <w:rsid w:val="000A15EB"/>
    <w:rsid w:val="000B06CF"/>
    <w:rsid w:val="000B3607"/>
    <w:rsid w:val="000B39C0"/>
    <w:rsid w:val="000B6ABD"/>
    <w:rsid w:val="000C4AE2"/>
    <w:rsid w:val="000C7FC3"/>
    <w:rsid w:val="000D08C4"/>
    <w:rsid w:val="000D5535"/>
    <w:rsid w:val="000D664F"/>
    <w:rsid w:val="000E2D03"/>
    <w:rsid w:val="000E797A"/>
    <w:rsid w:val="000F0B65"/>
    <w:rsid w:val="001011B8"/>
    <w:rsid w:val="00103259"/>
    <w:rsid w:val="00104C07"/>
    <w:rsid w:val="00105AF0"/>
    <w:rsid w:val="00110529"/>
    <w:rsid w:val="00111A3B"/>
    <w:rsid w:val="001123B3"/>
    <w:rsid w:val="001148B6"/>
    <w:rsid w:val="0012068A"/>
    <w:rsid w:val="0012108B"/>
    <w:rsid w:val="00125120"/>
    <w:rsid w:val="00125E44"/>
    <w:rsid w:val="00127C82"/>
    <w:rsid w:val="0013052D"/>
    <w:rsid w:val="0013132E"/>
    <w:rsid w:val="001353F3"/>
    <w:rsid w:val="00136E54"/>
    <w:rsid w:val="00136E6B"/>
    <w:rsid w:val="00137272"/>
    <w:rsid w:val="00140C33"/>
    <w:rsid w:val="001460B6"/>
    <w:rsid w:val="00157B64"/>
    <w:rsid w:val="00161A20"/>
    <w:rsid w:val="001627F4"/>
    <w:rsid w:val="00164E6A"/>
    <w:rsid w:val="001672AB"/>
    <w:rsid w:val="00171CF6"/>
    <w:rsid w:val="0017228F"/>
    <w:rsid w:val="001735DE"/>
    <w:rsid w:val="001833B9"/>
    <w:rsid w:val="00185CFD"/>
    <w:rsid w:val="00186671"/>
    <w:rsid w:val="00186BAB"/>
    <w:rsid w:val="00187DB0"/>
    <w:rsid w:val="00187E72"/>
    <w:rsid w:val="0019111B"/>
    <w:rsid w:val="001940FE"/>
    <w:rsid w:val="001A0CC0"/>
    <w:rsid w:val="001A4B12"/>
    <w:rsid w:val="001A6748"/>
    <w:rsid w:val="001B544B"/>
    <w:rsid w:val="001B633A"/>
    <w:rsid w:val="001C1904"/>
    <w:rsid w:val="001C231E"/>
    <w:rsid w:val="001C2840"/>
    <w:rsid w:val="001C2FE5"/>
    <w:rsid w:val="001C3EE5"/>
    <w:rsid w:val="001C6A8C"/>
    <w:rsid w:val="001D0921"/>
    <w:rsid w:val="001D0F5D"/>
    <w:rsid w:val="001D3F3A"/>
    <w:rsid w:val="001D5168"/>
    <w:rsid w:val="001E198C"/>
    <w:rsid w:val="001E4A35"/>
    <w:rsid w:val="001E5D5A"/>
    <w:rsid w:val="001F6573"/>
    <w:rsid w:val="001F7773"/>
    <w:rsid w:val="001F7F08"/>
    <w:rsid w:val="00201EEB"/>
    <w:rsid w:val="00203E36"/>
    <w:rsid w:val="00203FC2"/>
    <w:rsid w:val="0020462C"/>
    <w:rsid w:val="00210046"/>
    <w:rsid w:val="0021136E"/>
    <w:rsid w:val="002127BB"/>
    <w:rsid w:val="00225055"/>
    <w:rsid w:val="00233642"/>
    <w:rsid w:val="00234096"/>
    <w:rsid w:val="00234D38"/>
    <w:rsid w:val="00235829"/>
    <w:rsid w:val="00237219"/>
    <w:rsid w:val="0024249C"/>
    <w:rsid w:val="0024614C"/>
    <w:rsid w:val="00246AF3"/>
    <w:rsid w:val="00250B8D"/>
    <w:rsid w:val="00252D0C"/>
    <w:rsid w:val="00253241"/>
    <w:rsid w:val="00255E82"/>
    <w:rsid w:val="002571D7"/>
    <w:rsid w:val="0026106A"/>
    <w:rsid w:val="002639CD"/>
    <w:rsid w:val="00265957"/>
    <w:rsid w:val="00266F29"/>
    <w:rsid w:val="00267DF9"/>
    <w:rsid w:val="00274699"/>
    <w:rsid w:val="002760EA"/>
    <w:rsid w:val="00284A09"/>
    <w:rsid w:val="002852A1"/>
    <w:rsid w:val="002852A3"/>
    <w:rsid w:val="00286B71"/>
    <w:rsid w:val="00290E31"/>
    <w:rsid w:val="00292130"/>
    <w:rsid w:val="00292FAA"/>
    <w:rsid w:val="00293AC7"/>
    <w:rsid w:val="00295433"/>
    <w:rsid w:val="002A0181"/>
    <w:rsid w:val="002A2A6F"/>
    <w:rsid w:val="002A2BBE"/>
    <w:rsid w:val="002A2C25"/>
    <w:rsid w:val="002A407A"/>
    <w:rsid w:val="002A693C"/>
    <w:rsid w:val="002A6A5E"/>
    <w:rsid w:val="002A721A"/>
    <w:rsid w:val="002B367F"/>
    <w:rsid w:val="002B3CF4"/>
    <w:rsid w:val="002C00F1"/>
    <w:rsid w:val="002C06F3"/>
    <w:rsid w:val="002C742D"/>
    <w:rsid w:val="002D148B"/>
    <w:rsid w:val="002D7409"/>
    <w:rsid w:val="002E1E71"/>
    <w:rsid w:val="002E20C6"/>
    <w:rsid w:val="002E3006"/>
    <w:rsid w:val="002E4EAA"/>
    <w:rsid w:val="002F4AD6"/>
    <w:rsid w:val="002F699E"/>
    <w:rsid w:val="002F7749"/>
    <w:rsid w:val="00302FCD"/>
    <w:rsid w:val="00303B48"/>
    <w:rsid w:val="003063E6"/>
    <w:rsid w:val="00321C92"/>
    <w:rsid w:val="00323CE3"/>
    <w:rsid w:val="0033189A"/>
    <w:rsid w:val="003341C5"/>
    <w:rsid w:val="00336C9C"/>
    <w:rsid w:val="00340488"/>
    <w:rsid w:val="0034241E"/>
    <w:rsid w:val="0034319F"/>
    <w:rsid w:val="00346CE2"/>
    <w:rsid w:val="003511D2"/>
    <w:rsid w:val="00356361"/>
    <w:rsid w:val="003606DE"/>
    <w:rsid w:val="0036383A"/>
    <w:rsid w:val="00363C64"/>
    <w:rsid w:val="00364AA2"/>
    <w:rsid w:val="003659F8"/>
    <w:rsid w:val="0036741D"/>
    <w:rsid w:val="00372DA8"/>
    <w:rsid w:val="00373150"/>
    <w:rsid w:val="003945FD"/>
    <w:rsid w:val="0039555D"/>
    <w:rsid w:val="003A0973"/>
    <w:rsid w:val="003A0CF7"/>
    <w:rsid w:val="003A23E8"/>
    <w:rsid w:val="003A2AFA"/>
    <w:rsid w:val="003A5386"/>
    <w:rsid w:val="003A588C"/>
    <w:rsid w:val="003B1539"/>
    <w:rsid w:val="003B170C"/>
    <w:rsid w:val="003B1762"/>
    <w:rsid w:val="003B5BA8"/>
    <w:rsid w:val="003B7507"/>
    <w:rsid w:val="003C2638"/>
    <w:rsid w:val="003C290D"/>
    <w:rsid w:val="003C4EB6"/>
    <w:rsid w:val="003C5489"/>
    <w:rsid w:val="003D0292"/>
    <w:rsid w:val="003E317F"/>
    <w:rsid w:val="003E668B"/>
    <w:rsid w:val="003E759D"/>
    <w:rsid w:val="003E7F07"/>
    <w:rsid w:val="003F1C70"/>
    <w:rsid w:val="003F37A3"/>
    <w:rsid w:val="003F4A1F"/>
    <w:rsid w:val="00401E12"/>
    <w:rsid w:val="00402E13"/>
    <w:rsid w:val="00404370"/>
    <w:rsid w:val="00404E48"/>
    <w:rsid w:val="00410C56"/>
    <w:rsid w:val="00410F08"/>
    <w:rsid w:val="00411295"/>
    <w:rsid w:val="00421492"/>
    <w:rsid w:val="00423615"/>
    <w:rsid w:val="00425727"/>
    <w:rsid w:val="00431AC7"/>
    <w:rsid w:val="0044184D"/>
    <w:rsid w:val="00442E23"/>
    <w:rsid w:val="004469B7"/>
    <w:rsid w:val="0045567D"/>
    <w:rsid w:val="00456A6E"/>
    <w:rsid w:val="00456C4E"/>
    <w:rsid w:val="0046220D"/>
    <w:rsid w:val="0046628B"/>
    <w:rsid w:val="00467339"/>
    <w:rsid w:val="00470B7A"/>
    <w:rsid w:val="00471E9F"/>
    <w:rsid w:val="0047247D"/>
    <w:rsid w:val="00473FE9"/>
    <w:rsid w:val="00474717"/>
    <w:rsid w:val="00477E2B"/>
    <w:rsid w:val="00483AF8"/>
    <w:rsid w:val="00485521"/>
    <w:rsid w:val="0048596E"/>
    <w:rsid w:val="00485F24"/>
    <w:rsid w:val="0049197F"/>
    <w:rsid w:val="004959E1"/>
    <w:rsid w:val="004A058E"/>
    <w:rsid w:val="004A1E24"/>
    <w:rsid w:val="004A3225"/>
    <w:rsid w:val="004A4F4B"/>
    <w:rsid w:val="004A56C1"/>
    <w:rsid w:val="004B0FFA"/>
    <w:rsid w:val="004B7824"/>
    <w:rsid w:val="004C36C3"/>
    <w:rsid w:val="004C3932"/>
    <w:rsid w:val="004C59AB"/>
    <w:rsid w:val="004C5B8C"/>
    <w:rsid w:val="004C6669"/>
    <w:rsid w:val="004D3732"/>
    <w:rsid w:val="004D44BA"/>
    <w:rsid w:val="004D5D1C"/>
    <w:rsid w:val="004E431D"/>
    <w:rsid w:val="004F3F1A"/>
    <w:rsid w:val="004F5C78"/>
    <w:rsid w:val="0050179A"/>
    <w:rsid w:val="00501B43"/>
    <w:rsid w:val="0050323A"/>
    <w:rsid w:val="00505DD9"/>
    <w:rsid w:val="00506FA8"/>
    <w:rsid w:val="0050731E"/>
    <w:rsid w:val="00513CBD"/>
    <w:rsid w:val="00514FDB"/>
    <w:rsid w:val="0051723D"/>
    <w:rsid w:val="0051728F"/>
    <w:rsid w:val="00524084"/>
    <w:rsid w:val="00525A7C"/>
    <w:rsid w:val="00532E4E"/>
    <w:rsid w:val="005425D2"/>
    <w:rsid w:val="00544BA9"/>
    <w:rsid w:val="00547992"/>
    <w:rsid w:val="005519CC"/>
    <w:rsid w:val="00552EAA"/>
    <w:rsid w:val="00562FC1"/>
    <w:rsid w:val="00566555"/>
    <w:rsid w:val="00570BD0"/>
    <w:rsid w:val="00574972"/>
    <w:rsid w:val="00577CB9"/>
    <w:rsid w:val="0058020B"/>
    <w:rsid w:val="005814F1"/>
    <w:rsid w:val="00581585"/>
    <w:rsid w:val="00583840"/>
    <w:rsid w:val="00584DDF"/>
    <w:rsid w:val="00585D1A"/>
    <w:rsid w:val="00593F7C"/>
    <w:rsid w:val="005954B7"/>
    <w:rsid w:val="005A0919"/>
    <w:rsid w:val="005A368C"/>
    <w:rsid w:val="005A3F17"/>
    <w:rsid w:val="005A44CB"/>
    <w:rsid w:val="005A6B26"/>
    <w:rsid w:val="005C0CDD"/>
    <w:rsid w:val="005C26E0"/>
    <w:rsid w:val="005C43E2"/>
    <w:rsid w:val="005D1894"/>
    <w:rsid w:val="005D25D0"/>
    <w:rsid w:val="005D36E6"/>
    <w:rsid w:val="005D56C3"/>
    <w:rsid w:val="005D7C05"/>
    <w:rsid w:val="005E0718"/>
    <w:rsid w:val="005E115D"/>
    <w:rsid w:val="005E13A3"/>
    <w:rsid w:val="005E2141"/>
    <w:rsid w:val="005F0396"/>
    <w:rsid w:val="005F48F6"/>
    <w:rsid w:val="0060179E"/>
    <w:rsid w:val="00601AB0"/>
    <w:rsid w:val="00601EC8"/>
    <w:rsid w:val="006028FE"/>
    <w:rsid w:val="006058DC"/>
    <w:rsid w:val="00611509"/>
    <w:rsid w:val="00615238"/>
    <w:rsid w:val="0062029B"/>
    <w:rsid w:val="0062368E"/>
    <w:rsid w:val="006243C8"/>
    <w:rsid w:val="0062481C"/>
    <w:rsid w:val="00627BB3"/>
    <w:rsid w:val="0063113D"/>
    <w:rsid w:val="006318FB"/>
    <w:rsid w:val="0063328E"/>
    <w:rsid w:val="006362A7"/>
    <w:rsid w:val="00637E41"/>
    <w:rsid w:val="00640C22"/>
    <w:rsid w:val="00642F74"/>
    <w:rsid w:val="0065134E"/>
    <w:rsid w:val="00651799"/>
    <w:rsid w:val="00656E8E"/>
    <w:rsid w:val="006613F4"/>
    <w:rsid w:val="00664F87"/>
    <w:rsid w:val="00675A75"/>
    <w:rsid w:val="00676DA7"/>
    <w:rsid w:val="00681DF9"/>
    <w:rsid w:val="0069157C"/>
    <w:rsid w:val="006931C1"/>
    <w:rsid w:val="00694BBF"/>
    <w:rsid w:val="0069599B"/>
    <w:rsid w:val="006A0555"/>
    <w:rsid w:val="006A7265"/>
    <w:rsid w:val="006B238B"/>
    <w:rsid w:val="006B42B6"/>
    <w:rsid w:val="006B4C4C"/>
    <w:rsid w:val="006B4D3A"/>
    <w:rsid w:val="006C28BC"/>
    <w:rsid w:val="006C353E"/>
    <w:rsid w:val="006C5D26"/>
    <w:rsid w:val="006D08F6"/>
    <w:rsid w:val="006D1173"/>
    <w:rsid w:val="006D1DF0"/>
    <w:rsid w:val="006D6828"/>
    <w:rsid w:val="006D72D7"/>
    <w:rsid w:val="006D7551"/>
    <w:rsid w:val="006D768F"/>
    <w:rsid w:val="006E0857"/>
    <w:rsid w:val="006E10E2"/>
    <w:rsid w:val="006E510D"/>
    <w:rsid w:val="006E6831"/>
    <w:rsid w:val="006E6C7B"/>
    <w:rsid w:val="006E7B7C"/>
    <w:rsid w:val="006F239F"/>
    <w:rsid w:val="006F2CA2"/>
    <w:rsid w:val="006F72ED"/>
    <w:rsid w:val="0070483F"/>
    <w:rsid w:val="007058DA"/>
    <w:rsid w:val="00714AB8"/>
    <w:rsid w:val="00716DDE"/>
    <w:rsid w:val="00716EF4"/>
    <w:rsid w:val="007224F5"/>
    <w:rsid w:val="00726402"/>
    <w:rsid w:val="0072767E"/>
    <w:rsid w:val="00727C15"/>
    <w:rsid w:val="007311E1"/>
    <w:rsid w:val="00732C47"/>
    <w:rsid w:val="007359CE"/>
    <w:rsid w:val="00737236"/>
    <w:rsid w:val="00737C35"/>
    <w:rsid w:val="00741E4F"/>
    <w:rsid w:val="00742141"/>
    <w:rsid w:val="00750425"/>
    <w:rsid w:val="00753B02"/>
    <w:rsid w:val="00754842"/>
    <w:rsid w:val="0076140C"/>
    <w:rsid w:val="007642AD"/>
    <w:rsid w:val="00766CC9"/>
    <w:rsid w:val="00774C81"/>
    <w:rsid w:val="00780AA5"/>
    <w:rsid w:val="007869DF"/>
    <w:rsid w:val="007919C9"/>
    <w:rsid w:val="00795E9A"/>
    <w:rsid w:val="007A26CE"/>
    <w:rsid w:val="007A5202"/>
    <w:rsid w:val="007A6D0B"/>
    <w:rsid w:val="007A7EA9"/>
    <w:rsid w:val="007B1B40"/>
    <w:rsid w:val="007B1EA8"/>
    <w:rsid w:val="007B27AD"/>
    <w:rsid w:val="007B5688"/>
    <w:rsid w:val="007B5BF6"/>
    <w:rsid w:val="007B5C8F"/>
    <w:rsid w:val="007B5FFD"/>
    <w:rsid w:val="007C4D8A"/>
    <w:rsid w:val="007D3164"/>
    <w:rsid w:val="007D3575"/>
    <w:rsid w:val="007D7BCD"/>
    <w:rsid w:val="007E1740"/>
    <w:rsid w:val="007E6301"/>
    <w:rsid w:val="007F61DC"/>
    <w:rsid w:val="00800125"/>
    <w:rsid w:val="008006BE"/>
    <w:rsid w:val="008037DF"/>
    <w:rsid w:val="00812122"/>
    <w:rsid w:val="00812514"/>
    <w:rsid w:val="00815932"/>
    <w:rsid w:val="008166FB"/>
    <w:rsid w:val="008202CD"/>
    <w:rsid w:val="00823011"/>
    <w:rsid w:val="00825121"/>
    <w:rsid w:val="008255A8"/>
    <w:rsid w:val="00826502"/>
    <w:rsid w:val="00826DA8"/>
    <w:rsid w:val="0083629E"/>
    <w:rsid w:val="008369A1"/>
    <w:rsid w:val="008409F6"/>
    <w:rsid w:val="0085224F"/>
    <w:rsid w:val="00853FCC"/>
    <w:rsid w:val="00856185"/>
    <w:rsid w:val="00857524"/>
    <w:rsid w:val="00860732"/>
    <w:rsid w:val="00863DB2"/>
    <w:rsid w:val="00867C04"/>
    <w:rsid w:val="008720FF"/>
    <w:rsid w:val="00874E76"/>
    <w:rsid w:val="00880B69"/>
    <w:rsid w:val="00882BD5"/>
    <w:rsid w:val="00883679"/>
    <w:rsid w:val="00885A83"/>
    <w:rsid w:val="0088638B"/>
    <w:rsid w:val="00887AB8"/>
    <w:rsid w:val="00890FA5"/>
    <w:rsid w:val="00894605"/>
    <w:rsid w:val="00897360"/>
    <w:rsid w:val="008A071C"/>
    <w:rsid w:val="008A264F"/>
    <w:rsid w:val="008A4E3D"/>
    <w:rsid w:val="008B6125"/>
    <w:rsid w:val="008B6C8F"/>
    <w:rsid w:val="008B6CCD"/>
    <w:rsid w:val="008C037E"/>
    <w:rsid w:val="008C124B"/>
    <w:rsid w:val="008C466E"/>
    <w:rsid w:val="008C53F9"/>
    <w:rsid w:val="008C727F"/>
    <w:rsid w:val="008C7352"/>
    <w:rsid w:val="008D0C38"/>
    <w:rsid w:val="008D0F17"/>
    <w:rsid w:val="008D1E0B"/>
    <w:rsid w:val="008D582C"/>
    <w:rsid w:val="008D7E75"/>
    <w:rsid w:val="008F0612"/>
    <w:rsid w:val="008F0CC7"/>
    <w:rsid w:val="008F24B5"/>
    <w:rsid w:val="008F2A4D"/>
    <w:rsid w:val="008F515A"/>
    <w:rsid w:val="008F5F78"/>
    <w:rsid w:val="00901A18"/>
    <w:rsid w:val="00903A16"/>
    <w:rsid w:val="00903FFF"/>
    <w:rsid w:val="00905136"/>
    <w:rsid w:val="009058EC"/>
    <w:rsid w:val="0092721A"/>
    <w:rsid w:val="009275CD"/>
    <w:rsid w:val="00935080"/>
    <w:rsid w:val="009428CA"/>
    <w:rsid w:val="00946136"/>
    <w:rsid w:val="009479A1"/>
    <w:rsid w:val="00947AEB"/>
    <w:rsid w:val="00950B28"/>
    <w:rsid w:val="00951DFD"/>
    <w:rsid w:val="0095607C"/>
    <w:rsid w:val="00957E05"/>
    <w:rsid w:val="00961125"/>
    <w:rsid w:val="009646E5"/>
    <w:rsid w:val="00965325"/>
    <w:rsid w:val="009663EE"/>
    <w:rsid w:val="00971046"/>
    <w:rsid w:val="00972BC7"/>
    <w:rsid w:val="00975B2B"/>
    <w:rsid w:val="00976E18"/>
    <w:rsid w:val="00980E12"/>
    <w:rsid w:val="009819BC"/>
    <w:rsid w:val="009856C2"/>
    <w:rsid w:val="009869B9"/>
    <w:rsid w:val="00987BD4"/>
    <w:rsid w:val="009913B1"/>
    <w:rsid w:val="00991485"/>
    <w:rsid w:val="009933AE"/>
    <w:rsid w:val="009945BB"/>
    <w:rsid w:val="0099632A"/>
    <w:rsid w:val="009A0EDD"/>
    <w:rsid w:val="009A2ACC"/>
    <w:rsid w:val="009A40E1"/>
    <w:rsid w:val="009A46C3"/>
    <w:rsid w:val="009A698A"/>
    <w:rsid w:val="009B3279"/>
    <w:rsid w:val="009B3941"/>
    <w:rsid w:val="009B762E"/>
    <w:rsid w:val="009C594D"/>
    <w:rsid w:val="009C5FCC"/>
    <w:rsid w:val="009D15EB"/>
    <w:rsid w:val="009D27BC"/>
    <w:rsid w:val="009D7191"/>
    <w:rsid w:val="009E0B4F"/>
    <w:rsid w:val="009E495D"/>
    <w:rsid w:val="009E6078"/>
    <w:rsid w:val="009F41E2"/>
    <w:rsid w:val="009F44C5"/>
    <w:rsid w:val="009F45FB"/>
    <w:rsid w:val="00A044CA"/>
    <w:rsid w:val="00A05008"/>
    <w:rsid w:val="00A05849"/>
    <w:rsid w:val="00A06C61"/>
    <w:rsid w:val="00A06DE1"/>
    <w:rsid w:val="00A06E7F"/>
    <w:rsid w:val="00A16FCB"/>
    <w:rsid w:val="00A21826"/>
    <w:rsid w:val="00A235B9"/>
    <w:rsid w:val="00A25596"/>
    <w:rsid w:val="00A30FE4"/>
    <w:rsid w:val="00A3277F"/>
    <w:rsid w:val="00A33321"/>
    <w:rsid w:val="00A3753F"/>
    <w:rsid w:val="00A3779C"/>
    <w:rsid w:val="00A37C08"/>
    <w:rsid w:val="00A44E56"/>
    <w:rsid w:val="00A61EF5"/>
    <w:rsid w:val="00A65A99"/>
    <w:rsid w:val="00A70F1F"/>
    <w:rsid w:val="00A72F9E"/>
    <w:rsid w:val="00A7487A"/>
    <w:rsid w:val="00A748C7"/>
    <w:rsid w:val="00A76E16"/>
    <w:rsid w:val="00A80D24"/>
    <w:rsid w:val="00A81A9F"/>
    <w:rsid w:val="00A8385C"/>
    <w:rsid w:val="00A8487E"/>
    <w:rsid w:val="00A85E12"/>
    <w:rsid w:val="00A92A19"/>
    <w:rsid w:val="00A95129"/>
    <w:rsid w:val="00AA330B"/>
    <w:rsid w:val="00AA471E"/>
    <w:rsid w:val="00AB083C"/>
    <w:rsid w:val="00AB10B5"/>
    <w:rsid w:val="00AB559E"/>
    <w:rsid w:val="00AB5C22"/>
    <w:rsid w:val="00AC0405"/>
    <w:rsid w:val="00AC08FA"/>
    <w:rsid w:val="00AC13A8"/>
    <w:rsid w:val="00AC4599"/>
    <w:rsid w:val="00AC4F3A"/>
    <w:rsid w:val="00AC5B52"/>
    <w:rsid w:val="00AC7366"/>
    <w:rsid w:val="00AC7925"/>
    <w:rsid w:val="00AD411A"/>
    <w:rsid w:val="00AD4EB1"/>
    <w:rsid w:val="00AD519D"/>
    <w:rsid w:val="00AE314E"/>
    <w:rsid w:val="00AE4C1E"/>
    <w:rsid w:val="00AE62EB"/>
    <w:rsid w:val="00AE6508"/>
    <w:rsid w:val="00AE7137"/>
    <w:rsid w:val="00AF21D9"/>
    <w:rsid w:val="00AF4CD3"/>
    <w:rsid w:val="00B001BA"/>
    <w:rsid w:val="00B0110E"/>
    <w:rsid w:val="00B02CC2"/>
    <w:rsid w:val="00B07627"/>
    <w:rsid w:val="00B15346"/>
    <w:rsid w:val="00B1797E"/>
    <w:rsid w:val="00B229D6"/>
    <w:rsid w:val="00B2313A"/>
    <w:rsid w:val="00B25E60"/>
    <w:rsid w:val="00B35700"/>
    <w:rsid w:val="00B468A2"/>
    <w:rsid w:val="00B46A0E"/>
    <w:rsid w:val="00B51A31"/>
    <w:rsid w:val="00B528B9"/>
    <w:rsid w:val="00B550A7"/>
    <w:rsid w:val="00B56ADA"/>
    <w:rsid w:val="00B60571"/>
    <w:rsid w:val="00B60F5C"/>
    <w:rsid w:val="00B7045F"/>
    <w:rsid w:val="00B73292"/>
    <w:rsid w:val="00B80308"/>
    <w:rsid w:val="00B860AC"/>
    <w:rsid w:val="00B87F05"/>
    <w:rsid w:val="00B92D75"/>
    <w:rsid w:val="00B93C55"/>
    <w:rsid w:val="00B944C0"/>
    <w:rsid w:val="00B94AC0"/>
    <w:rsid w:val="00B94BC7"/>
    <w:rsid w:val="00B95B36"/>
    <w:rsid w:val="00B96439"/>
    <w:rsid w:val="00BA025D"/>
    <w:rsid w:val="00BA34EB"/>
    <w:rsid w:val="00BA5AF0"/>
    <w:rsid w:val="00BA79BE"/>
    <w:rsid w:val="00BB02A4"/>
    <w:rsid w:val="00BB105A"/>
    <w:rsid w:val="00BB32C3"/>
    <w:rsid w:val="00BB7C5E"/>
    <w:rsid w:val="00BC6C4F"/>
    <w:rsid w:val="00BD096E"/>
    <w:rsid w:val="00BD4884"/>
    <w:rsid w:val="00BE0822"/>
    <w:rsid w:val="00BE6193"/>
    <w:rsid w:val="00BE7178"/>
    <w:rsid w:val="00BF3FBC"/>
    <w:rsid w:val="00BF4364"/>
    <w:rsid w:val="00BF680E"/>
    <w:rsid w:val="00BF7FE9"/>
    <w:rsid w:val="00C03994"/>
    <w:rsid w:val="00C101CD"/>
    <w:rsid w:val="00C13B6D"/>
    <w:rsid w:val="00C14411"/>
    <w:rsid w:val="00C20070"/>
    <w:rsid w:val="00C2078A"/>
    <w:rsid w:val="00C22F81"/>
    <w:rsid w:val="00C23FFC"/>
    <w:rsid w:val="00C27D30"/>
    <w:rsid w:val="00C27F99"/>
    <w:rsid w:val="00C324D2"/>
    <w:rsid w:val="00C33F9D"/>
    <w:rsid w:val="00C36A39"/>
    <w:rsid w:val="00C50C05"/>
    <w:rsid w:val="00C55345"/>
    <w:rsid w:val="00C5665F"/>
    <w:rsid w:val="00C5732B"/>
    <w:rsid w:val="00C5785F"/>
    <w:rsid w:val="00C616BE"/>
    <w:rsid w:val="00C67B4F"/>
    <w:rsid w:val="00C7019C"/>
    <w:rsid w:val="00C74B12"/>
    <w:rsid w:val="00C773FE"/>
    <w:rsid w:val="00C77559"/>
    <w:rsid w:val="00C80EBC"/>
    <w:rsid w:val="00C90B17"/>
    <w:rsid w:val="00C90EF1"/>
    <w:rsid w:val="00C93A8B"/>
    <w:rsid w:val="00C95874"/>
    <w:rsid w:val="00CA2799"/>
    <w:rsid w:val="00CA4E98"/>
    <w:rsid w:val="00CA68EF"/>
    <w:rsid w:val="00CB2EBF"/>
    <w:rsid w:val="00CC6D85"/>
    <w:rsid w:val="00CC764C"/>
    <w:rsid w:val="00CC78DA"/>
    <w:rsid w:val="00CC7AC4"/>
    <w:rsid w:val="00CD09C0"/>
    <w:rsid w:val="00CD16DB"/>
    <w:rsid w:val="00CD438D"/>
    <w:rsid w:val="00CD6CBC"/>
    <w:rsid w:val="00CD7C75"/>
    <w:rsid w:val="00CE1E20"/>
    <w:rsid w:val="00CE1F54"/>
    <w:rsid w:val="00CF0BCC"/>
    <w:rsid w:val="00CF658A"/>
    <w:rsid w:val="00D00273"/>
    <w:rsid w:val="00D02182"/>
    <w:rsid w:val="00D0542C"/>
    <w:rsid w:val="00D061B1"/>
    <w:rsid w:val="00D16CB8"/>
    <w:rsid w:val="00D23E68"/>
    <w:rsid w:val="00D30D5C"/>
    <w:rsid w:val="00D313B0"/>
    <w:rsid w:val="00D3450D"/>
    <w:rsid w:val="00D463CB"/>
    <w:rsid w:val="00D46EB2"/>
    <w:rsid w:val="00D47159"/>
    <w:rsid w:val="00D5193B"/>
    <w:rsid w:val="00D54B1A"/>
    <w:rsid w:val="00D56AE5"/>
    <w:rsid w:val="00D574B0"/>
    <w:rsid w:val="00D6683C"/>
    <w:rsid w:val="00D66C9C"/>
    <w:rsid w:val="00D67478"/>
    <w:rsid w:val="00D67B42"/>
    <w:rsid w:val="00D67FC2"/>
    <w:rsid w:val="00D7030D"/>
    <w:rsid w:val="00D72B16"/>
    <w:rsid w:val="00D74334"/>
    <w:rsid w:val="00D82E8D"/>
    <w:rsid w:val="00D90005"/>
    <w:rsid w:val="00D925D6"/>
    <w:rsid w:val="00D93AB8"/>
    <w:rsid w:val="00D93B73"/>
    <w:rsid w:val="00DA0161"/>
    <w:rsid w:val="00DA2545"/>
    <w:rsid w:val="00DA4B6A"/>
    <w:rsid w:val="00DB0D24"/>
    <w:rsid w:val="00DC1DA7"/>
    <w:rsid w:val="00DC3460"/>
    <w:rsid w:val="00DC654C"/>
    <w:rsid w:val="00DD2EEF"/>
    <w:rsid w:val="00DD3D02"/>
    <w:rsid w:val="00DD450E"/>
    <w:rsid w:val="00DD5A0A"/>
    <w:rsid w:val="00DD66DC"/>
    <w:rsid w:val="00DE78FE"/>
    <w:rsid w:val="00DE7B8B"/>
    <w:rsid w:val="00DF0745"/>
    <w:rsid w:val="00DF28FA"/>
    <w:rsid w:val="00DF6A9A"/>
    <w:rsid w:val="00DF7353"/>
    <w:rsid w:val="00E039E4"/>
    <w:rsid w:val="00E0590C"/>
    <w:rsid w:val="00E07558"/>
    <w:rsid w:val="00E07DF6"/>
    <w:rsid w:val="00E100C9"/>
    <w:rsid w:val="00E11553"/>
    <w:rsid w:val="00E15739"/>
    <w:rsid w:val="00E16634"/>
    <w:rsid w:val="00E21181"/>
    <w:rsid w:val="00E27807"/>
    <w:rsid w:val="00E319AE"/>
    <w:rsid w:val="00E33544"/>
    <w:rsid w:val="00E37A11"/>
    <w:rsid w:val="00E502AB"/>
    <w:rsid w:val="00E60380"/>
    <w:rsid w:val="00E60684"/>
    <w:rsid w:val="00E6204B"/>
    <w:rsid w:val="00E63C8B"/>
    <w:rsid w:val="00E670FC"/>
    <w:rsid w:val="00E715A8"/>
    <w:rsid w:val="00E7624E"/>
    <w:rsid w:val="00E83C78"/>
    <w:rsid w:val="00E87873"/>
    <w:rsid w:val="00E92ABA"/>
    <w:rsid w:val="00E95114"/>
    <w:rsid w:val="00E9635A"/>
    <w:rsid w:val="00EA0AEC"/>
    <w:rsid w:val="00EA36C9"/>
    <w:rsid w:val="00EA5989"/>
    <w:rsid w:val="00EB3110"/>
    <w:rsid w:val="00EB584B"/>
    <w:rsid w:val="00EC1131"/>
    <w:rsid w:val="00EC279C"/>
    <w:rsid w:val="00EC65AB"/>
    <w:rsid w:val="00ED3B66"/>
    <w:rsid w:val="00EE3C86"/>
    <w:rsid w:val="00EE48C6"/>
    <w:rsid w:val="00EF7F22"/>
    <w:rsid w:val="00F00CA5"/>
    <w:rsid w:val="00F02C81"/>
    <w:rsid w:val="00F12445"/>
    <w:rsid w:val="00F14A51"/>
    <w:rsid w:val="00F16D1B"/>
    <w:rsid w:val="00F23E0F"/>
    <w:rsid w:val="00F263F3"/>
    <w:rsid w:val="00F27ECE"/>
    <w:rsid w:val="00F32AB6"/>
    <w:rsid w:val="00F35E88"/>
    <w:rsid w:val="00F40BA6"/>
    <w:rsid w:val="00F40E33"/>
    <w:rsid w:val="00F410B9"/>
    <w:rsid w:val="00F42E36"/>
    <w:rsid w:val="00F47ACB"/>
    <w:rsid w:val="00F5319C"/>
    <w:rsid w:val="00F54782"/>
    <w:rsid w:val="00F55371"/>
    <w:rsid w:val="00F5713F"/>
    <w:rsid w:val="00F5738B"/>
    <w:rsid w:val="00F64620"/>
    <w:rsid w:val="00F64C9A"/>
    <w:rsid w:val="00F65E14"/>
    <w:rsid w:val="00F72DF1"/>
    <w:rsid w:val="00F7781D"/>
    <w:rsid w:val="00F85B5F"/>
    <w:rsid w:val="00F86DFA"/>
    <w:rsid w:val="00F87B40"/>
    <w:rsid w:val="00F90BE6"/>
    <w:rsid w:val="00F9122D"/>
    <w:rsid w:val="00F926AF"/>
    <w:rsid w:val="00F92B27"/>
    <w:rsid w:val="00F937C3"/>
    <w:rsid w:val="00F93870"/>
    <w:rsid w:val="00F9636F"/>
    <w:rsid w:val="00FA11A2"/>
    <w:rsid w:val="00FA4E82"/>
    <w:rsid w:val="00FB3BD2"/>
    <w:rsid w:val="00FC1B87"/>
    <w:rsid w:val="00FC58FC"/>
    <w:rsid w:val="00FC5A90"/>
    <w:rsid w:val="00FC5B1F"/>
    <w:rsid w:val="00FC6073"/>
    <w:rsid w:val="00FC62FD"/>
    <w:rsid w:val="00FC67F5"/>
    <w:rsid w:val="00FD0919"/>
    <w:rsid w:val="00FD0997"/>
    <w:rsid w:val="00FD4E9C"/>
    <w:rsid w:val="00FD7ED8"/>
    <w:rsid w:val="00FD7F03"/>
    <w:rsid w:val="00FE0340"/>
    <w:rsid w:val="00FE039B"/>
    <w:rsid w:val="00FE4E70"/>
    <w:rsid w:val="00FF03CA"/>
    <w:rsid w:val="00FF7C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0C6"/>
    <w:rPr>
      <w:lang w:val="en-US" w:eastAsia="en-US"/>
    </w:rPr>
  </w:style>
  <w:style w:type="paragraph" w:styleId="Heading1">
    <w:name w:val="heading 1"/>
    <w:basedOn w:val="Normal"/>
    <w:next w:val="Normal"/>
    <w:qFormat/>
    <w:pPr>
      <w:keepNext/>
      <w:numPr>
        <w:numId w:val="1"/>
      </w:numPr>
      <w:spacing w:line="360" w:lineRule="auto"/>
      <w:jc w:val="both"/>
      <w:outlineLvl w:val="0"/>
    </w:pPr>
    <w:rPr>
      <w:rFonts w:ascii="Arial" w:hAnsi="Arial"/>
      <w:sz w:val="24"/>
      <w:u w:val="single"/>
      <w:lang w:val="en-ZA"/>
    </w:rPr>
  </w:style>
  <w:style w:type="paragraph" w:styleId="Heading3">
    <w:name w:val="heading 3"/>
    <w:basedOn w:val="Normal"/>
    <w:next w:val="Normal"/>
    <w:qFormat/>
    <w:pPr>
      <w:keepNext/>
      <w:spacing w:before="120" w:after="120"/>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Arial" w:hAnsi="Arial"/>
      <w:sz w:val="24"/>
      <w:lang w:val="en-GB"/>
    </w:rPr>
  </w:style>
  <w:style w:type="paragraph" w:styleId="BodyText">
    <w:name w:val="Body Text"/>
    <w:basedOn w:val="Normal"/>
    <w:link w:val="BodyTextChar"/>
    <w:pPr>
      <w:jc w:val="center"/>
    </w:pPr>
    <w:rPr>
      <w:rFonts w:ascii="Arial" w:hAnsi="Arial"/>
      <w:b/>
      <w:sz w:val="28"/>
      <w:lang w:val="en-GB"/>
    </w:rPr>
  </w:style>
  <w:style w:type="paragraph" w:styleId="Header">
    <w:name w:val="header"/>
    <w:basedOn w:val="Normal"/>
    <w:pPr>
      <w:tabs>
        <w:tab w:val="center" w:pos="4320"/>
        <w:tab w:val="right" w:pos="8640"/>
      </w:tabs>
    </w:pPr>
    <w:rPr>
      <w:lang w:val="en-GB"/>
    </w:rPr>
  </w:style>
  <w:style w:type="paragraph" w:styleId="ListParagraph">
    <w:name w:val="List Paragraph"/>
    <w:basedOn w:val="Normal"/>
    <w:uiPriority w:val="34"/>
    <w:qFormat/>
    <w:rsid w:val="00A21826"/>
    <w:pPr>
      <w:ind w:left="720"/>
    </w:pPr>
  </w:style>
  <w:style w:type="paragraph" w:styleId="Footer">
    <w:name w:val="footer"/>
    <w:basedOn w:val="Normal"/>
    <w:link w:val="FooterChar"/>
    <w:uiPriority w:val="99"/>
    <w:rsid w:val="009933AE"/>
    <w:pPr>
      <w:tabs>
        <w:tab w:val="center" w:pos="4680"/>
        <w:tab w:val="right" w:pos="9360"/>
      </w:tabs>
    </w:pPr>
  </w:style>
  <w:style w:type="character" w:customStyle="1" w:styleId="FooterChar">
    <w:name w:val="Footer Char"/>
    <w:basedOn w:val="DefaultParagraphFont"/>
    <w:link w:val="Footer"/>
    <w:uiPriority w:val="99"/>
    <w:rsid w:val="009933AE"/>
  </w:style>
  <w:style w:type="paragraph" w:styleId="BalloonText">
    <w:name w:val="Balloon Text"/>
    <w:basedOn w:val="Normal"/>
    <w:link w:val="BalloonTextChar"/>
    <w:rsid w:val="009933AE"/>
    <w:rPr>
      <w:rFonts w:ascii="Tahoma" w:hAnsi="Tahoma"/>
      <w:sz w:val="16"/>
      <w:szCs w:val="16"/>
      <w:lang w:val="x-none" w:eastAsia="x-none"/>
    </w:rPr>
  </w:style>
  <w:style w:type="character" w:customStyle="1" w:styleId="BalloonTextChar">
    <w:name w:val="Balloon Text Char"/>
    <w:link w:val="BalloonText"/>
    <w:rsid w:val="009933AE"/>
    <w:rPr>
      <w:rFonts w:ascii="Tahoma" w:hAnsi="Tahoma" w:cs="Tahoma"/>
      <w:sz w:val="16"/>
      <w:szCs w:val="16"/>
    </w:rPr>
  </w:style>
  <w:style w:type="character" w:styleId="CommentReference">
    <w:name w:val="annotation reference"/>
    <w:rsid w:val="006E7B7C"/>
    <w:rPr>
      <w:sz w:val="16"/>
      <w:szCs w:val="16"/>
    </w:rPr>
  </w:style>
  <w:style w:type="paragraph" w:styleId="CommentText">
    <w:name w:val="annotation text"/>
    <w:basedOn w:val="Normal"/>
    <w:link w:val="CommentTextChar"/>
    <w:rsid w:val="006E7B7C"/>
  </w:style>
  <w:style w:type="character" w:customStyle="1" w:styleId="CommentTextChar">
    <w:name w:val="Comment Text Char"/>
    <w:basedOn w:val="DefaultParagraphFont"/>
    <w:link w:val="CommentText"/>
    <w:rsid w:val="006E7B7C"/>
  </w:style>
  <w:style w:type="paragraph" w:styleId="CommentSubject">
    <w:name w:val="annotation subject"/>
    <w:basedOn w:val="CommentText"/>
    <w:next w:val="CommentText"/>
    <w:link w:val="CommentSubjectChar"/>
    <w:rsid w:val="006E7B7C"/>
    <w:rPr>
      <w:b/>
      <w:bCs/>
      <w:lang w:val="x-none" w:eastAsia="x-none"/>
    </w:rPr>
  </w:style>
  <w:style w:type="character" w:customStyle="1" w:styleId="CommentSubjectChar">
    <w:name w:val="Comment Subject Char"/>
    <w:link w:val="CommentSubject"/>
    <w:rsid w:val="006E7B7C"/>
    <w:rPr>
      <w:b/>
      <w:bCs/>
    </w:rPr>
  </w:style>
  <w:style w:type="character" w:styleId="Hyperlink">
    <w:name w:val="Hyperlink"/>
    <w:rsid w:val="005954B7"/>
    <w:rPr>
      <w:color w:val="0000FF"/>
      <w:u w:val="single"/>
    </w:rPr>
  </w:style>
  <w:style w:type="character" w:customStyle="1" w:styleId="BodyText2Char">
    <w:name w:val="Body Text 2 Char"/>
    <w:link w:val="BodyText2"/>
    <w:rsid w:val="00095177"/>
    <w:rPr>
      <w:rFonts w:ascii="Arial" w:hAnsi="Arial"/>
      <w:sz w:val="24"/>
      <w:lang w:val="en-GB" w:eastAsia="en-US"/>
    </w:rPr>
  </w:style>
  <w:style w:type="paragraph" w:customStyle="1" w:styleId="Default">
    <w:name w:val="Default"/>
    <w:rsid w:val="003945FD"/>
    <w:pPr>
      <w:autoSpaceDE w:val="0"/>
      <w:autoSpaceDN w:val="0"/>
      <w:adjustRightInd w:val="0"/>
    </w:pPr>
    <w:rPr>
      <w:rFonts w:ascii="Arial" w:eastAsia="Calibri" w:hAnsi="Arial" w:cs="Arial"/>
      <w:color w:val="000000"/>
      <w:sz w:val="24"/>
      <w:szCs w:val="24"/>
      <w:lang w:eastAsia="en-US"/>
    </w:rPr>
  </w:style>
  <w:style w:type="character" w:customStyle="1" w:styleId="apple-style-span">
    <w:name w:val="apple-style-span"/>
    <w:basedOn w:val="DefaultParagraphFont"/>
    <w:rsid w:val="00506FA8"/>
  </w:style>
  <w:style w:type="paragraph" w:styleId="Revision">
    <w:name w:val="Revision"/>
    <w:hidden/>
    <w:uiPriority w:val="99"/>
    <w:semiHidden/>
    <w:rsid w:val="00544BA9"/>
    <w:rPr>
      <w:lang w:val="en-US" w:eastAsia="en-US"/>
    </w:rPr>
  </w:style>
  <w:style w:type="character" w:styleId="FollowedHyperlink">
    <w:name w:val="FollowedHyperlink"/>
    <w:rsid w:val="007B1EA8"/>
    <w:rPr>
      <w:color w:val="800080"/>
      <w:u w:val="single"/>
    </w:rPr>
  </w:style>
  <w:style w:type="table" w:styleId="TableGrid">
    <w:name w:val="Table Grid"/>
    <w:basedOn w:val="TableNormal"/>
    <w:rsid w:val="00DC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44BA"/>
    <w:rPr>
      <w:color w:val="605E5C"/>
      <w:shd w:val="clear" w:color="auto" w:fill="E1DFDD"/>
    </w:rPr>
  </w:style>
  <w:style w:type="character" w:customStyle="1" w:styleId="BodyTextChar">
    <w:name w:val="Body Text Char"/>
    <w:link w:val="BodyText"/>
    <w:rsid w:val="007E6301"/>
    <w:rPr>
      <w:rFonts w:ascii="Arial" w:hAnsi="Arial"/>
      <w:b/>
      <w:sz w:val="28"/>
      <w:lang w:val="en-GB" w:eastAsia="en-US"/>
    </w:rPr>
  </w:style>
  <w:style w:type="paragraph" w:styleId="Caption">
    <w:name w:val="caption"/>
    <w:basedOn w:val="Normal"/>
    <w:next w:val="Normal"/>
    <w:semiHidden/>
    <w:unhideWhenUsed/>
    <w:qFormat/>
    <w:rsid w:val="00B0110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7490">
      <w:bodyDiv w:val="1"/>
      <w:marLeft w:val="0"/>
      <w:marRight w:val="0"/>
      <w:marTop w:val="0"/>
      <w:marBottom w:val="0"/>
      <w:divBdr>
        <w:top w:val="none" w:sz="0" w:space="0" w:color="auto"/>
        <w:left w:val="none" w:sz="0" w:space="0" w:color="auto"/>
        <w:bottom w:val="none" w:sz="0" w:space="0" w:color="auto"/>
        <w:right w:val="none" w:sz="0" w:space="0" w:color="auto"/>
      </w:divBdr>
    </w:div>
    <w:div w:id="754741736">
      <w:bodyDiv w:val="1"/>
      <w:marLeft w:val="0"/>
      <w:marRight w:val="0"/>
      <w:marTop w:val="0"/>
      <w:marBottom w:val="0"/>
      <w:divBdr>
        <w:top w:val="none" w:sz="0" w:space="0" w:color="auto"/>
        <w:left w:val="none" w:sz="0" w:space="0" w:color="auto"/>
        <w:bottom w:val="none" w:sz="0" w:space="0" w:color="auto"/>
        <w:right w:val="none" w:sz="0" w:space="0" w:color="auto"/>
      </w:divBdr>
    </w:div>
    <w:div w:id="759833789">
      <w:bodyDiv w:val="1"/>
      <w:marLeft w:val="0"/>
      <w:marRight w:val="0"/>
      <w:marTop w:val="0"/>
      <w:marBottom w:val="0"/>
      <w:divBdr>
        <w:top w:val="none" w:sz="0" w:space="0" w:color="auto"/>
        <w:left w:val="none" w:sz="0" w:space="0" w:color="auto"/>
        <w:bottom w:val="none" w:sz="0" w:space="0" w:color="auto"/>
        <w:right w:val="none" w:sz="0" w:space="0" w:color="auto"/>
      </w:divBdr>
    </w:div>
    <w:div w:id="11841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90BC-B759-4DA2-B7EE-765CA10F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4764</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31862</CharactersWithSpaces>
  <SharedDoc>false</SharedDoc>
  <HLinks>
    <vt:vector size="6" baseType="variant">
      <vt:variant>
        <vt:i4>7602239</vt:i4>
      </vt:variant>
      <vt:variant>
        <vt:i4>0</vt:i4>
      </vt:variant>
      <vt:variant>
        <vt:i4>0</vt:i4>
      </vt:variant>
      <vt:variant>
        <vt:i4>5</vt:i4>
      </vt:variant>
      <vt:variant>
        <vt:lpwstr>http://bgis.sanbi.org/news.asp</vt:lpwstr>
      </vt:variant>
      <vt:variant>
        <vt:lpwstr>newtools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2023-01-27T10:23:00Z</dcterms:created>
  <dcterms:modified xsi:type="dcterms:W3CDTF">2023-01-27T10:23:00Z</dcterms:modified>
</cp:coreProperties>
</file>